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D38D" w14:textId="5FA6FE68" w:rsidR="003629A1" w:rsidRDefault="003629A1">
      <w:pPr>
        <w:outlineLvl w:val="0"/>
        <w:rPr>
          <w:rFonts w:ascii="Sparkasse Rg" w:hAnsi="Sparkasse Rg"/>
          <w:b/>
        </w:rPr>
      </w:pPr>
    </w:p>
    <w:p w14:paraId="247AB672" w14:textId="77777777" w:rsidR="006C32DC" w:rsidRDefault="006C32DC">
      <w:pPr>
        <w:outlineLvl w:val="0"/>
        <w:rPr>
          <w:rFonts w:ascii="Sparkasse Rg" w:hAnsi="Sparkasse Rg"/>
          <w:b/>
        </w:rPr>
      </w:pPr>
    </w:p>
    <w:p w14:paraId="3A15AA74" w14:textId="697E1222" w:rsidR="00104056" w:rsidRPr="00D57384" w:rsidRDefault="00DA1799">
      <w:pPr>
        <w:outlineLvl w:val="0"/>
        <w:rPr>
          <w:rFonts w:ascii="Sparkasse Rg" w:hAnsi="Sparkasse Rg"/>
        </w:rPr>
      </w:pPr>
      <w:r>
        <w:rPr>
          <w:rFonts w:ascii="Sparkasse Rg" w:hAnsi="Sparkasse Rg"/>
          <w:b/>
        </w:rPr>
        <w:t>Zusatzvertrag für Erweiterungspakete</w:t>
      </w:r>
    </w:p>
    <w:p w14:paraId="6C3902FF" w14:textId="77777777" w:rsidR="00104056" w:rsidRPr="004770E8" w:rsidRDefault="00833742">
      <w:pPr>
        <w:outlineLvl w:val="0"/>
        <w:rPr>
          <w:rFonts w:ascii="Sparkasse Rg" w:hAnsi="Sparkasse Rg"/>
          <w:sz w:val="24"/>
          <w:vertAlign w:val="superscript"/>
        </w:rPr>
      </w:pPr>
      <w:r w:rsidRPr="004770E8">
        <w:rPr>
          <w:rFonts w:ascii="Sparkasse Rg" w:hAnsi="Sparkasse Rg"/>
          <w:sz w:val="24"/>
          <w:vertAlign w:val="superscript"/>
        </w:rPr>
        <w:t xml:space="preserve">Bitte nur diese Seite </w:t>
      </w:r>
      <w:r w:rsidR="00104056" w:rsidRPr="004770E8">
        <w:rPr>
          <w:rFonts w:ascii="Sparkasse Rg" w:hAnsi="Sparkasse Rg"/>
          <w:sz w:val="24"/>
          <w:vertAlign w:val="superscript"/>
        </w:rPr>
        <w:t xml:space="preserve">zurücksenden oder faxen. </w:t>
      </w:r>
    </w:p>
    <w:p w14:paraId="6234EF30" w14:textId="34CB71F0" w:rsidR="009641AB" w:rsidRDefault="009641AB">
      <w:pPr>
        <w:rPr>
          <w:rFonts w:ascii="Sparkasse Rg" w:hAnsi="Sparkasse Rg"/>
          <w:sz w:val="16"/>
          <w:szCs w:val="16"/>
        </w:rPr>
      </w:pPr>
      <w:bookmarkStart w:id="0" w:name="_GoBack"/>
      <w:bookmarkEnd w:id="0"/>
    </w:p>
    <w:p w14:paraId="7BDECFA3" w14:textId="77777777" w:rsidR="006C32DC" w:rsidRPr="00BB6E1E" w:rsidRDefault="006C32DC">
      <w:pPr>
        <w:rPr>
          <w:rFonts w:ascii="Sparkasse Rg" w:hAnsi="Sparkasse Rg"/>
          <w:sz w:val="16"/>
          <w:szCs w:val="16"/>
        </w:rPr>
      </w:pPr>
    </w:p>
    <w:p w14:paraId="23C8FCB3" w14:textId="71EBCC47" w:rsidR="00104056" w:rsidRDefault="00104056">
      <w:pPr>
        <w:autoSpaceDE w:val="0"/>
        <w:autoSpaceDN w:val="0"/>
        <w:adjustRightInd w:val="0"/>
        <w:rPr>
          <w:rFonts w:ascii="MS Shell Dlg 2" w:hAnsi="MS Shell Dlg 2"/>
          <w:sz w:val="17"/>
        </w:rPr>
      </w:pPr>
      <w:r>
        <w:rPr>
          <w:rFonts w:ascii="Wingdings" w:hAnsi="Wingdings"/>
        </w:rPr>
        <w:t></w:t>
      </w:r>
      <w:r>
        <w:rPr>
          <w:rFonts w:ascii="Sparkasse Rg" w:hAnsi="Sparkasse Rg"/>
          <w:sz w:val="16"/>
        </w:rPr>
        <w:t>Bestellung per Post:</w:t>
      </w:r>
      <w:r>
        <w:rPr>
          <w:rFonts w:ascii="Sparkasse Rg" w:hAnsi="Sparkasse Rg"/>
          <w:sz w:val="16"/>
        </w:rPr>
        <w:tab/>
      </w:r>
      <w:r>
        <w:rPr>
          <w:rFonts w:ascii="Sparkasse Rg" w:hAnsi="Sparkasse Rg"/>
          <w:sz w:val="16"/>
        </w:rPr>
        <w:tab/>
      </w:r>
      <w:r>
        <w:rPr>
          <w:rFonts w:ascii="Sparkasse Rg" w:hAnsi="Sparkasse Rg"/>
          <w:sz w:val="16"/>
        </w:rPr>
        <w:tab/>
      </w:r>
      <w:r>
        <w:rPr>
          <w:rFonts w:ascii="Sparkasse Rg" w:hAnsi="Sparkasse Rg"/>
          <w:sz w:val="16"/>
        </w:rPr>
        <w:tab/>
      </w:r>
      <w:r>
        <w:rPr>
          <w:rFonts w:ascii="Sparkasse Rg" w:hAnsi="Sparkasse Rg"/>
          <w:sz w:val="16"/>
        </w:rPr>
        <w:tab/>
      </w:r>
      <w:r w:rsidR="0042437E" w:rsidRPr="00E3180C">
        <w:rPr>
          <w:rFonts w:ascii="Sparkasse Rg" w:hAnsi="Sparkasse Rg"/>
        </w:rPr>
        <w:t>@</w:t>
      </w:r>
      <w:r w:rsidR="0042437E">
        <w:rPr>
          <w:rFonts w:ascii="Sparkasse Rg" w:hAnsi="Sparkasse Rg"/>
          <w:sz w:val="16"/>
        </w:rPr>
        <w:t xml:space="preserve"> Bestellung per E-Mail an:</w:t>
      </w:r>
    </w:p>
    <w:p w14:paraId="709326F5" w14:textId="1CF8E228" w:rsidR="00104056" w:rsidRPr="004770E8" w:rsidRDefault="00886722">
      <w:pPr>
        <w:rPr>
          <w:rFonts w:ascii="Sparkasse Rg" w:hAnsi="Sparkasse Rg"/>
          <w:b/>
          <w:sz w:val="18"/>
        </w:rPr>
      </w:pPr>
      <w:r w:rsidRPr="004770E8">
        <w:rPr>
          <w:rFonts w:ascii="Sparkasse Rg" w:hAnsi="Sparkasse Rg"/>
          <w:b/>
          <w:sz w:val="18"/>
        </w:rPr>
        <w:t>Sparkasse</w:t>
      </w:r>
      <w:r w:rsidR="00104056" w:rsidRPr="004770E8">
        <w:rPr>
          <w:rFonts w:ascii="Sparkasse Rg" w:hAnsi="Sparkasse Rg"/>
          <w:b/>
          <w:sz w:val="18"/>
        </w:rPr>
        <w:tab/>
      </w:r>
      <w:r w:rsidR="00104056" w:rsidRPr="004770E8">
        <w:rPr>
          <w:rFonts w:ascii="Sparkasse Rg" w:hAnsi="Sparkasse Rg"/>
          <w:b/>
          <w:sz w:val="18"/>
        </w:rPr>
        <w:tab/>
      </w:r>
      <w:r w:rsidR="00104056" w:rsidRPr="004770E8">
        <w:rPr>
          <w:rFonts w:ascii="Sparkasse Rg" w:hAnsi="Sparkasse Rg"/>
          <w:b/>
          <w:sz w:val="18"/>
        </w:rPr>
        <w:tab/>
      </w:r>
      <w:r w:rsidR="00104056" w:rsidRPr="004770E8">
        <w:rPr>
          <w:rFonts w:ascii="Sparkasse Rg" w:hAnsi="Sparkasse Rg"/>
          <w:b/>
          <w:sz w:val="18"/>
        </w:rPr>
        <w:tab/>
      </w:r>
      <w:r w:rsidR="00104056" w:rsidRPr="004770E8">
        <w:rPr>
          <w:rFonts w:ascii="Sparkasse Rg" w:hAnsi="Sparkasse Rg"/>
          <w:b/>
          <w:sz w:val="18"/>
        </w:rPr>
        <w:tab/>
      </w:r>
      <w:r w:rsidR="00D8027D" w:rsidRPr="004770E8">
        <w:rPr>
          <w:rFonts w:ascii="Sparkasse Rg" w:hAnsi="Sparkasse Rg"/>
          <w:b/>
          <w:sz w:val="18"/>
        </w:rPr>
        <w:t xml:space="preserve">    </w:t>
      </w:r>
      <w:r w:rsidRPr="004770E8">
        <w:rPr>
          <w:rFonts w:ascii="Sparkasse Rg" w:hAnsi="Sparkasse Rg"/>
          <w:b/>
          <w:sz w:val="18"/>
        </w:rPr>
        <w:tab/>
      </w:r>
      <w:r w:rsidR="0042437E">
        <w:rPr>
          <w:rFonts w:ascii="Sparkasse Rg" w:hAnsi="Sparkasse Rg"/>
          <w:b/>
          <w:sz w:val="18"/>
        </w:rPr>
        <w:t>medialer.vertrieb@sparkasse-gm.de</w:t>
      </w:r>
    </w:p>
    <w:p w14:paraId="584A6D3A" w14:textId="77777777" w:rsidR="009641AB" w:rsidRPr="004770E8" w:rsidRDefault="00E44953" w:rsidP="009641AB">
      <w:pPr>
        <w:rPr>
          <w:rFonts w:ascii="Sparkasse Rg" w:hAnsi="Sparkasse Rg"/>
          <w:b/>
          <w:sz w:val="18"/>
        </w:rPr>
      </w:pPr>
      <w:r>
        <w:rPr>
          <w:rFonts w:ascii="Sparkasse Rg" w:hAnsi="Sparkasse Rg"/>
          <w:b/>
          <w:sz w:val="18"/>
        </w:rPr>
        <w:t>Gummersbach</w:t>
      </w:r>
      <w:r w:rsidR="00104056" w:rsidRPr="004770E8">
        <w:rPr>
          <w:rFonts w:ascii="Sparkasse Rg" w:hAnsi="Sparkasse Rg"/>
          <w:b/>
          <w:sz w:val="18"/>
        </w:rPr>
        <w:tab/>
      </w:r>
      <w:r w:rsidR="00104056" w:rsidRPr="004770E8">
        <w:rPr>
          <w:rFonts w:ascii="Sparkasse Rg" w:hAnsi="Sparkasse Rg"/>
          <w:b/>
          <w:sz w:val="18"/>
        </w:rPr>
        <w:tab/>
      </w:r>
      <w:r w:rsidR="00104056" w:rsidRPr="004770E8">
        <w:rPr>
          <w:rFonts w:ascii="Sparkasse Rg" w:hAnsi="Sparkasse Rg"/>
          <w:b/>
          <w:sz w:val="18"/>
        </w:rPr>
        <w:tab/>
      </w:r>
      <w:r w:rsidR="00104056" w:rsidRPr="004770E8">
        <w:rPr>
          <w:rFonts w:ascii="Sparkasse Rg" w:hAnsi="Sparkasse Rg"/>
          <w:b/>
          <w:sz w:val="18"/>
        </w:rPr>
        <w:tab/>
      </w:r>
    </w:p>
    <w:p w14:paraId="3A4D3D63" w14:textId="1C33BDD6" w:rsidR="00104056" w:rsidRPr="004770E8" w:rsidRDefault="00886722" w:rsidP="009641AB">
      <w:pPr>
        <w:autoSpaceDE w:val="0"/>
        <w:autoSpaceDN w:val="0"/>
        <w:adjustRightInd w:val="0"/>
        <w:ind w:right="-540"/>
        <w:rPr>
          <w:b/>
          <w:sz w:val="14"/>
        </w:rPr>
      </w:pPr>
      <w:r w:rsidRPr="004770E8">
        <w:rPr>
          <w:rFonts w:ascii="Sparkasse Rg" w:hAnsi="Sparkasse Rg"/>
          <w:b/>
          <w:sz w:val="18"/>
        </w:rPr>
        <w:t>Medialer Vertrieb</w:t>
      </w:r>
      <w:r w:rsidR="00104056" w:rsidRPr="004770E8">
        <w:rPr>
          <w:rFonts w:ascii="Sparkasse Rg" w:hAnsi="Sparkasse Rg"/>
          <w:b/>
          <w:sz w:val="18"/>
        </w:rPr>
        <w:tab/>
      </w:r>
      <w:r w:rsidR="00104056" w:rsidRPr="004770E8">
        <w:rPr>
          <w:b/>
          <w:sz w:val="18"/>
        </w:rPr>
        <w:tab/>
      </w:r>
      <w:r w:rsidR="00104056" w:rsidRPr="004770E8">
        <w:rPr>
          <w:b/>
          <w:sz w:val="18"/>
        </w:rPr>
        <w:tab/>
      </w:r>
      <w:r w:rsidR="00104056" w:rsidRPr="004770E8">
        <w:rPr>
          <w:b/>
          <w:sz w:val="18"/>
        </w:rPr>
        <w:tab/>
      </w:r>
      <w:r w:rsidR="00104056" w:rsidRPr="004770E8">
        <w:rPr>
          <w:b/>
          <w:sz w:val="18"/>
        </w:rPr>
        <w:tab/>
      </w:r>
    </w:p>
    <w:p w14:paraId="4038C759" w14:textId="4644BDFB" w:rsidR="00886722" w:rsidRPr="004770E8" w:rsidRDefault="007C4DE6">
      <w:pPr>
        <w:rPr>
          <w:rFonts w:ascii="Sparkasse Rg" w:hAnsi="Sparkasse Rg"/>
          <w:b/>
          <w:sz w:val="18"/>
        </w:rPr>
      </w:pPr>
      <w:r>
        <w:rPr>
          <w:rFonts w:ascii="Sparkasse Rg" w:hAnsi="Sparkasse Rg"/>
          <w:b/>
          <w:sz w:val="18"/>
        </w:rPr>
        <w:t>Hauptstraße 12-18</w:t>
      </w:r>
      <w:r w:rsidR="00E3180C">
        <w:rPr>
          <w:rFonts w:ascii="Sparkasse Rg" w:hAnsi="Sparkasse Rg"/>
          <w:b/>
          <w:sz w:val="18"/>
        </w:rPr>
        <w:tab/>
      </w:r>
      <w:r w:rsidR="00E3180C">
        <w:rPr>
          <w:rFonts w:ascii="Sparkasse Rg" w:hAnsi="Sparkasse Rg"/>
          <w:b/>
          <w:sz w:val="18"/>
        </w:rPr>
        <w:tab/>
      </w:r>
      <w:r w:rsidR="00E3180C">
        <w:rPr>
          <w:rFonts w:ascii="Sparkasse Rg" w:hAnsi="Sparkasse Rg"/>
          <w:b/>
          <w:sz w:val="18"/>
        </w:rPr>
        <w:tab/>
      </w:r>
      <w:r w:rsidR="00E3180C">
        <w:rPr>
          <w:rFonts w:ascii="Sparkasse Rg" w:hAnsi="Sparkasse Rg"/>
          <w:b/>
          <w:sz w:val="18"/>
        </w:rPr>
        <w:tab/>
      </w:r>
      <w:r w:rsidR="00E3180C">
        <w:rPr>
          <w:rFonts w:ascii="Sparkasse Rg" w:hAnsi="Sparkasse Rg"/>
          <w:b/>
          <w:sz w:val="18"/>
        </w:rPr>
        <w:tab/>
      </w:r>
      <w:r w:rsidR="0042437E">
        <w:rPr>
          <w:rFonts w:ascii="Wingdings" w:hAnsi="Wingdings"/>
          <w:sz w:val="22"/>
        </w:rPr>
        <w:t></w:t>
      </w:r>
      <w:r w:rsidR="0042437E">
        <w:rPr>
          <w:rFonts w:ascii="Sparkasse Rg" w:hAnsi="Sparkasse Rg"/>
          <w:sz w:val="16"/>
        </w:rPr>
        <w:t xml:space="preserve"> Bestellung per Fax an:</w:t>
      </w:r>
    </w:p>
    <w:p w14:paraId="5D4466A4" w14:textId="08068EF7" w:rsidR="00104056" w:rsidRPr="004770E8" w:rsidRDefault="007C4DE6">
      <w:pPr>
        <w:rPr>
          <w:rFonts w:ascii="Sparkasse Rg" w:hAnsi="Sparkasse Rg"/>
          <w:sz w:val="18"/>
        </w:rPr>
      </w:pPr>
      <w:r>
        <w:rPr>
          <w:rFonts w:ascii="Sparkasse Rg" w:hAnsi="Sparkasse Rg"/>
          <w:b/>
          <w:sz w:val="18"/>
        </w:rPr>
        <w:t>51674 Wiehl</w:t>
      </w:r>
      <w:r w:rsidR="00104056" w:rsidRPr="004770E8">
        <w:rPr>
          <w:rFonts w:ascii="Sparkasse Rg" w:hAnsi="Sparkasse Rg"/>
          <w:sz w:val="18"/>
        </w:rPr>
        <w:tab/>
      </w:r>
      <w:r w:rsidR="00104056" w:rsidRPr="004770E8">
        <w:rPr>
          <w:rFonts w:ascii="Sparkasse Rg" w:hAnsi="Sparkasse Rg"/>
          <w:sz w:val="18"/>
        </w:rPr>
        <w:tab/>
      </w:r>
      <w:r w:rsidR="00104056" w:rsidRPr="004770E8">
        <w:rPr>
          <w:rFonts w:ascii="Sparkasse Rg" w:hAnsi="Sparkasse Rg"/>
          <w:sz w:val="18"/>
        </w:rPr>
        <w:tab/>
      </w:r>
      <w:r w:rsidR="00104056" w:rsidRPr="004770E8">
        <w:rPr>
          <w:rFonts w:ascii="Sparkasse Rg" w:hAnsi="Sparkasse Rg"/>
          <w:sz w:val="18"/>
        </w:rPr>
        <w:tab/>
      </w:r>
      <w:r w:rsidR="00104056" w:rsidRPr="004770E8">
        <w:rPr>
          <w:rFonts w:ascii="Sparkasse Rg" w:hAnsi="Sparkasse Rg"/>
          <w:sz w:val="18"/>
        </w:rPr>
        <w:tab/>
      </w:r>
      <w:r w:rsidR="00D8027D" w:rsidRPr="004770E8">
        <w:rPr>
          <w:rFonts w:ascii="Sparkasse Rg" w:hAnsi="Sparkasse Rg"/>
          <w:sz w:val="18"/>
        </w:rPr>
        <w:t xml:space="preserve">     </w:t>
      </w:r>
      <w:r w:rsidR="0042437E">
        <w:rPr>
          <w:rFonts w:ascii="Sparkasse Rg" w:hAnsi="Sparkasse Rg"/>
          <w:sz w:val="18"/>
        </w:rPr>
        <w:tab/>
      </w:r>
      <w:r w:rsidR="0042437E" w:rsidRPr="004770E8">
        <w:rPr>
          <w:rFonts w:ascii="Sparkasse Rg" w:hAnsi="Sparkasse Rg"/>
          <w:b/>
          <w:sz w:val="18"/>
        </w:rPr>
        <w:t>Faxnummer 02261-31</w:t>
      </w:r>
      <w:r w:rsidR="0042437E">
        <w:rPr>
          <w:rFonts w:ascii="Sparkasse Rg" w:hAnsi="Sparkasse Rg"/>
          <w:b/>
          <w:sz w:val="18"/>
        </w:rPr>
        <w:t xml:space="preserve"> 333</w:t>
      </w:r>
    </w:p>
    <w:p w14:paraId="3CE7B059" w14:textId="77777777" w:rsidR="006C32DC" w:rsidRDefault="006C32DC" w:rsidP="00D8027D">
      <w:pPr>
        <w:ind w:right="-965"/>
        <w:rPr>
          <w:rFonts w:ascii="Sparkasse Rg" w:hAnsi="Sparkasse Rg"/>
        </w:rPr>
      </w:pPr>
    </w:p>
    <w:p w14:paraId="24227C18" w14:textId="398BA28C" w:rsidR="00E56099" w:rsidRDefault="009641AB" w:rsidP="00D8027D">
      <w:pPr>
        <w:ind w:right="-965"/>
        <w:rPr>
          <w:rFonts w:ascii="Sparkasse Rg" w:hAnsi="Sparkasse Rg"/>
        </w:rPr>
      </w:pPr>
      <w:r>
        <w:rPr>
          <w:rFonts w:ascii="Sparkasse Rg" w:hAnsi="Sparkasse Rg"/>
        </w:rPr>
        <w:tab/>
      </w:r>
      <w:r>
        <w:rPr>
          <w:rFonts w:ascii="Sparkasse Rg" w:hAnsi="Sparkasse Rg"/>
        </w:rPr>
        <w:tab/>
      </w:r>
      <w:r>
        <w:rPr>
          <w:rFonts w:ascii="Sparkasse Rg" w:hAnsi="Sparkasse Rg"/>
        </w:rPr>
        <w:tab/>
      </w:r>
      <w:r>
        <w:rPr>
          <w:rFonts w:ascii="Sparkasse Rg" w:hAnsi="Sparkasse Rg"/>
        </w:rPr>
        <w:tab/>
      </w:r>
      <w:r>
        <w:rPr>
          <w:rFonts w:ascii="Sparkasse Rg" w:hAnsi="Sparkasse Rg"/>
        </w:rPr>
        <w:tab/>
      </w:r>
      <w:r>
        <w:rPr>
          <w:rFonts w:ascii="Sparkasse Rg" w:hAnsi="Sparkasse Rg"/>
        </w:rPr>
        <w:tab/>
      </w:r>
      <w:r>
        <w:rPr>
          <w:rFonts w:ascii="Sparkasse Rg" w:hAnsi="Sparkasse Rg"/>
        </w:rPr>
        <w:tab/>
      </w:r>
    </w:p>
    <w:p w14:paraId="59FF6861" w14:textId="77777777" w:rsidR="00104056" w:rsidRPr="004770E8" w:rsidRDefault="00A03316">
      <w:pPr>
        <w:spacing w:after="60"/>
        <w:ind w:right="-85"/>
        <w:rPr>
          <w:rFonts w:ascii="Sparkasse Rg" w:hAnsi="Sparkasse Rg"/>
          <w:b/>
          <w:color w:val="000000"/>
          <w:sz w:val="18"/>
        </w:rPr>
      </w:pPr>
      <w:r>
        <w:rPr>
          <w:rFonts w:ascii="Sparkasse Rg" w:hAnsi="Sparkasse Rg"/>
          <w:b/>
          <w:sz w:val="18"/>
        </w:rPr>
        <w:t>SFirm</w:t>
      </w:r>
      <w:r w:rsidR="00104056" w:rsidRPr="004770E8">
        <w:rPr>
          <w:rFonts w:ascii="Sparkasse Rg" w:hAnsi="Sparkasse Rg"/>
          <w:b/>
          <w:color w:val="000000"/>
          <w:sz w:val="18"/>
        </w:rPr>
        <w:t xml:space="preserve">: </w:t>
      </w:r>
      <w:r w:rsidR="007364A7" w:rsidRPr="004770E8">
        <w:rPr>
          <w:rFonts w:ascii="Sparkasse Rg" w:hAnsi="Sparkasse Rg"/>
          <w:b/>
          <w:color w:val="000000"/>
          <w:sz w:val="18"/>
        </w:rPr>
        <w:t xml:space="preserve">Die </w:t>
      </w:r>
      <w:r w:rsidR="00104056" w:rsidRPr="004770E8">
        <w:rPr>
          <w:rFonts w:ascii="Sparkasse Rg" w:hAnsi="Sparkasse Rg"/>
          <w:b/>
          <w:color w:val="000000"/>
          <w:sz w:val="18"/>
        </w:rPr>
        <w:t xml:space="preserve">Basis für innovatives Finanzmanagement </w:t>
      </w:r>
    </w:p>
    <w:p w14:paraId="36542BE7" w14:textId="480DFBCB" w:rsidR="00104056" w:rsidRPr="004770E8" w:rsidRDefault="00DA1799" w:rsidP="007364A7">
      <w:pPr>
        <w:ind w:right="-85"/>
        <w:rPr>
          <w:rFonts w:ascii="Sparkasse Rg" w:hAnsi="Sparkasse Rg"/>
          <w:color w:val="000000"/>
          <w:sz w:val="18"/>
        </w:rPr>
      </w:pPr>
      <w:r>
        <w:rPr>
          <w:rFonts w:ascii="Sparkasse Rg" w:hAnsi="Sparkasse Rg"/>
          <w:color w:val="000000"/>
          <w:sz w:val="18"/>
        </w:rPr>
        <w:t xml:space="preserve">Ihr SFirm kann noch mehr. </w:t>
      </w:r>
      <w:r w:rsidR="008F266B">
        <w:rPr>
          <w:rFonts w:ascii="Sparkasse Rg" w:hAnsi="Sparkasse Rg"/>
          <w:color w:val="000000"/>
          <w:sz w:val="18"/>
        </w:rPr>
        <w:t xml:space="preserve">Ab sofort bieten wir Ihnen die Möglichkeit, neben dem kompletten Enterprise-Modul auch alternativ einzelne Pakete zu buchen und somit den Umfang Ihrer Software selbst zu bestimmen. </w:t>
      </w:r>
      <w:r>
        <w:rPr>
          <w:rFonts w:ascii="Sparkasse Rg" w:hAnsi="Sparkasse Rg"/>
          <w:color w:val="000000"/>
          <w:sz w:val="18"/>
        </w:rPr>
        <w:t>Wählen Sie Ihr Wunschpaket und senden uns diesen Zusatzvertrag unterschrieben zurück. Wir schalten Ihnen die Zusatzfunktionen nach Eingang des Vertrages umgehend frei. Die Laufzeit der Zusatzverträge orientiert sich an der Laufzeit Ihres SFirm-Hauptvertrages und somit immer am Kalenderjahr. Für den Zusatzvertrag gelten die selben Kündigungsfristen wie für den Hauptvertrag.</w:t>
      </w:r>
      <w:r w:rsidR="00796EF2">
        <w:rPr>
          <w:rFonts w:ascii="Sparkasse Rg" w:hAnsi="Sparkasse Rg"/>
          <w:color w:val="000000"/>
          <w:sz w:val="18"/>
        </w:rPr>
        <w:t xml:space="preserve"> Die monatlichen Preise werden einmal jährlich zum </w:t>
      </w:r>
      <w:r w:rsidR="00B208D0">
        <w:rPr>
          <w:rFonts w:ascii="Sparkasse Rg" w:hAnsi="Sparkasse Rg"/>
          <w:color w:val="000000"/>
          <w:sz w:val="18"/>
        </w:rPr>
        <w:t>10.02.</w:t>
      </w:r>
      <w:r w:rsidR="00796EF2">
        <w:rPr>
          <w:rFonts w:ascii="Sparkasse Rg" w:hAnsi="Sparkasse Rg"/>
          <w:color w:val="000000"/>
          <w:sz w:val="18"/>
        </w:rPr>
        <w:t xml:space="preserve"> von dem im Hauptvertrag genannten Konto eingezogen.</w:t>
      </w:r>
      <w:r>
        <w:rPr>
          <w:rFonts w:ascii="Sparkasse Rg" w:hAnsi="Sparkasse Rg"/>
          <w:color w:val="000000"/>
          <w:sz w:val="18"/>
        </w:rPr>
        <w:t xml:space="preserve"> Eine detaillierte Erläuterung der einzelnen Funktionen finden Sie auf Seite 2</w:t>
      </w:r>
      <w:r w:rsidR="001B005B">
        <w:rPr>
          <w:rFonts w:ascii="Sparkasse Rg" w:hAnsi="Sparkasse Rg"/>
          <w:color w:val="000000"/>
          <w:sz w:val="18"/>
        </w:rPr>
        <w:t xml:space="preserve"> und 3</w:t>
      </w:r>
      <w:r>
        <w:rPr>
          <w:rFonts w:ascii="Sparkasse Rg" w:hAnsi="Sparkasse Rg"/>
          <w:color w:val="000000"/>
          <w:sz w:val="18"/>
        </w:rPr>
        <w:t>.</w:t>
      </w:r>
    </w:p>
    <w:p w14:paraId="56250E84" w14:textId="3147618F" w:rsidR="00DE407D" w:rsidRDefault="00DE407D" w:rsidP="007364A7">
      <w:pPr>
        <w:ind w:right="-85"/>
        <w:rPr>
          <w:rFonts w:ascii="Sparkasse Rg" w:hAnsi="Sparkasse Rg"/>
          <w:color w:val="000000"/>
          <w:sz w:val="18"/>
        </w:rPr>
      </w:pPr>
    </w:p>
    <w:p w14:paraId="1A7675F4" w14:textId="77777777" w:rsidR="006C32DC" w:rsidRPr="004770E8" w:rsidRDefault="006C32DC" w:rsidP="007364A7">
      <w:pPr>
        <w:ind w:right="-85"/>
        <w:rPr>
          <w:rFonts w:ascii="Sparkasse Rg" w:hAnsi="Sparkasse Rg"/>
          <w:color w:val="000000"/>
          <w:sz w:val="18"/>
        </w:rPr>
      </w:pPr>
    </w:p>
    <w:p w14:paraId="66AAB05F" w14:textId="0099EDF7" w:rsidR="00104056" w:rsidRDefault="00104056">
      <w:pPr>
        <w:autoSpaceDE w:val="0"/>
        <w:autoSpaceDN w:val="0"/>
        <w:adjustRightInd w:val="0"/>
        <w:rPr>
          <w:rFonts w:ascii="Sparkasse Rg" w:hAnsi="Sparkasse Rg"/>
          <w:b/>
          <w:color w:val="000000"/>
          <w:sz w:val="18"/>
        </w:rPr>
      </w:pPr>
      <w:r w:rsidRPr="004770E8">
        <w:rPr>
          <w:rFonts w:ascii="Wingdings" w:hAnsi="Wingdings"/>
          <w:sz w:val="18"/>
        </w:rPr>
        <w:t></w:t>
      </w:r>
      <w:r w:rsidRPr="004770E8">
        <w:rPr>
          <w:rFonts w:ascii="Sparkasse Rg" w:hAnsi="Sparkasse Rg"/>
          <w:sz w:val="18"/>
        </w:rPr>
        <w:t xml:space="preserve"> </w:t>
      </w:r>
      <w:r w:rsidRPr="004770E8">
        <w:rPr>
          <w:rFonts w:ascii="Sparkasse Rg" w:hAnsi="Sparkasse Rg"/>
          <w:b/>
          <w:sz w:val="18"/>
        </w:rPr>
        <w:t xml:space="preserve">Bestellen Sie Ihr </w:t>
      </w:r>
      <w:r w:rsidR="00A03316">
        <w:rPr>
          <w:rFonts w:ascii="Sparkasse Rg" w:hAnsi="Sparkasse Rg"/>
          <w:b/>
          <w:sz w:val="18"/>
        </w:rPr>
        <w:t>SFirm</w:t>
      </w:r>
      <w:r w:rsidR="007364A7" w:rsidRPr="004770E8">
        <w:rPr>
          <w:rFonts w:ascii="Sparkasse Rg" w:hAnsi="Sparkasse Rg"/>
          <w:b/>
          <w:color w:val="000000"/>
          <w:sz w:val="18"/>
        </w:rPr>
        <w:t xml:space="preserve"> Softwarepaket:</w:t>
      </w:r>
    </w:p>
    <w:p w14:paraId="2C4ABFCC" w14:textId="77777777" w:rsidR="001B005B" w:rsidRPr="004770E8" w:rsidRDefault="001B005B">
      <w:pPr>
        <w:autoSpaceDE w:val="0"/>
        <w:autoSpaceDN w:val="0"/>
        <w:adjustRightInd w:val="0"/>
        <w:rPr>
          <w:rFonts w:ascii="Sparkasse Rg" w:hAnsi="Sparkasse Rg"/>
          <w:b/>
          <w:color w:val="000000"/>
          <w:sz w:val="18"/>
        </w:rPr>
      </w:pPr>
    </w:p>
    <w:p w14:paraId="3D3D2539" w14:textId="77777777" w:rsidR="00104056" w:rsidRDefault="00104056">
      <w:pPr>
        <w:autoSpaceDE w:val="0"/>
        <w:autoSpaceDN w:val="0"/>
        <w:adjustRightInd w:val="0"/>
        <w:rPr>
          <w:rFonts w:ascii="Sparkasse Rg" w:hAnsi="Sparkasse Rg"/>
          <w:color w:val="000000"/>
          <w:sz w:val="8"/>
        </w:rPr>
      </w:pPr>
    </w:p>
    <w:p w14:paraId="6DC9C715" w14:textId="77777777" w:rsidR="00104056" w:rsidRDefault="00104056">
      <w:pPr>
        <w:autoSpaceDE w:val="0"/>
        <w:autoSpaceDN w:val="0"/>
        <w:adjustRightInd w:val="0"/>
        <w:rPr>
          <w:rFonts w:ascii="Sparkasse Rg" w:hAnsi="Sparkasse Rg"/>
          <w:color w:val="000000"/>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57"/>
        <w:gridCol w:w="4351"/>
      </w:tblGrid>
      <w:tr w:rsidR="00104056" w:rsidRPr="004770E8" w14:paraId="3FD23026" w14:textId="77777777" w:rsidTr="005972E8">
        <w:trPr>
          <w:jc w:val="center"/>
        </w:trPr>
        <w:tc>
          <w:tcPr>
            <w:tcW w:w="5057" w:type="dxa"/>
            <w:tcBorders>
              <w:bottom w:val="single" w:sz="4" w:space="0" w:color="auto"/>
            </w:tcBorders>
            <w:shd w:val="clear" w:color="auto" w:fill="FF0000"/>
            <w:vAlign w:val="center"/>
          </w:tcPr>
          <w:p w14:paraId="70E7667D" w14:textId="3E7BB900" w:rsidR="00104056" w:rsidRPr="004770E8" w:rsidRDefault="00104056">
            <w:pPr>
              <w:pStyle w:val="Kopfzeile"/>
              <w:tabs>
                <w:tab w:val="clear" w:pos="4536"/>
                <w:tab w:val="clear" w:pos="9072"/>
                <w:tab w:val="left" w:pos="3686"/>
                <w:tab w:val="left" w:pos="5954"/>
              </w:tabs>
              <w:ind w:right="-85"/>
              <w:rPr>
                <w:rFonts w:ascii="Sparkasse Rg" w:hAnsi="Sparkasse Rg"/>
                <w:b/>
                <w:color w:val="FFFFFF"/>
                <w:sz w:val="16"/>
              </w:rPr>
            </w:pPr>
            <w:r w:rsidRPr="004770E8">
              <w:rPr>
                <w:rFonts w:ascii="Sparkasse Rg" w:hAnsi="Sparkasse Rg"/>
                <w:b/>
                <w:color w:val="FFFFFF"/>
                <w:sz w:val="16"/>
              </w:rPr>
              <w:t>Gewünschte</w:t>
            </w:r>
            <w:r w:rsidR="006C32DC">
              <w:rPr>
                <w:rFonts w:ascii="Sparkasse Rg" w:hAnsi="Sparkasse Rg"/>
                <w:b/>
                <w:color w:val="FFFFFF"/>
                <w:sz w:val="16"/>
              </w:rPr>
              <w:t>s Zusatzpaket</w:t>
            </w:r>
          </w:p>
        </w:tc>
        <w:tc>
          <w:tcPr>
            <w:tcW w:w="4351" w:type="dxa"/>
            <w:tcBorders>
              <w:bottom w:val="single" w:sz="4" w:space="0" w:color="auto"/>
            </w:tcBorders>
            <w:shd w:val="clear" w:color="auto" w:fill="FF0000"/>
            <w:vAlign w:val="center"/>
          </w:tcPr>
          <w:p w14:paraId="7853BEF8" w14:textId="019D4DF9" w:rsidR="00104056" w:rsidRPr="004770E8" w:rsidRDefault="00DA1799" w:rsidP="00DA1799">
            <w:pPr>
              <w:pStyle w:val="Kopfzeile"/>
              <w:tabs>
                <w:tab w:val="clear" w:pos="4536"/>
                <w:tab w:val="clear" w:pos="9072"/>
                <w:tab w:val="left" w:pos="3686"/>
                <w:tab w:val="left" w:pos="5954"/>
              </w:tabs>
              <w:ind w:right="-85"/>
              <w:jc w:val="center"/>
              <w:rPr>
                <w:rFonts w:ascii="Sparkasse Rg" w:hAnsi="Sparkasse Rg"/>
                <w:color w:val="FFFFFF"/>
                <w:sz w:val="16"/>
              </w:rPr>
            </w:pPr>
            <w:r>
              <w:rPr>
                <w:rFonts w:ascii="Sparkasse Rg" w:hAnsi="Sparkasse Rg"/>
                <w:color w:val="FFFFFF"/>
                <w:sz w:val="16"/>
              </w:rPr>
              <w:t>P</w:t>
            </w:r>
            <w:r w:rsidR="00796EF2">
              <w:rPr>
                <w:rFonts w:ascii="Sparkasse Rg" w:hAnsi="Sparkasse Rg"/>
                <w:color w:val="FFFFFF"/>
                <w:sz w:val="16"/>
              </w:rPr>
              <w:t>reis pro Monat</w:t>
            </w:r>
            <w:r w:rsidR="00104056" w:rsidRPr="004770E8">
              <w:rPr>
                <w:rFonts w:ascii="Sparkasse Rg" w:hAnsi="Sparkasse Rg"/>
                <w:color w:val="FFFFFF"/>
                <w:sz w:val="16"/>
              </w:rPr>
              <w:t xml:space="preserve"> zzgl. </w:t>
            </w:r>
            <w:r w:rsidR="00A41F2A">
              <w:rPr>
                <w:rFonts w:ascii="Sparkasse Rg" w:hAnsi="Sparkasse Rg"/>
                <w:color w:val="FFFFFF"/>
                <w:sz w:val="16"/>
              </w:rPr>
              <w:t xml:space="preserve">aktuell gültiger </w:t>
            </w:r>
            <w:r w:rsidR="00104056" w:rsidRPr="004770E8">
              <w:rPr>
                <w:rFonts w:ascii="Sparkasse Rg" w:hAnsi="Sparkasse Rg"/>
                <w:color w:val="FFFFFF"/>
                <w:sz w:val="16"/>
              </w:rPr>
              <w:t>MwSt.</w:t>
            </w:r>
          </w:p>
        </w:tc>
      </w:tr>
      <w:tr w:rsidR="00104056" w:rsidRPr="004770E8" w14:paraId="11555693" w14:textId="77777777" w:rsidTr="00A336BF">
        <w:trPr>
          <w:trHeight w:hRule="exact" w:val="411"/>
          <w:jc w:val="center"/>
        </w:trPr>
        <w:tc>
          <w:tcPr>
            <w:tcW w:w="5057" w:type="dxa"/>
            <w:tcBorders>
              <w:right w:val="nil"/>
            </w:tcBorders>
            <w:vAlign w:val="center"/>
          </w:tcPr>
          <w:p w14:paraId="7D8DE59D" w14:textId="76BA10A9" w:rsidR="00104056" w:rsidRPr="004770E8" w:rsidRDefault="00145C57" w:rsidP="00526FB8">
            <w:pPr>
              <w:pStyle w:val="Kopfzeile"/>
              <w:tabs>
                <w:tab w:val="clear" w:pos="4536"/>
                <w:tab w:val="clear" w:pos="9072"/>
                <w:tab w:val="left" w:pos="284"/>
                <w:tab w:val="left" w:pos="737"/>
              </w:tabs>
              <w:ind w:right="-85"/>
              <w:rPr>
                <w:rFonts w:ascii="Sparkasse Rg" w:hAnsi="Sparkasse Rg"/>
                <w:sz w:val="16"/>
              </w:rPr>
            </w:pPr>
            <w:r w:rsidRPr="004770E8">
              <w:rPr>
                <w:rFonts w:ascii="Sparkasse Rg" w:hAnsi="Sparkasse Rg"/>
                <w:sz w:val="16"/>
              </w:rPr>
              <w:tab/>
            </w:r>
            <w:r w:rsidR="00104056" w:rsidRPr="004770E8">
              <w:rPr>
                <w:rFonts w:ascii="Sparkasse Rg" w:hAnsi="Sparkasse Rg"/>
                <w:sz w:val="16"/>
              </w:rPr>
              <w:sym w:font="Wingdings" w:char="F06F"/>
            </w:r>
            <w:r w:rsidR="00104056" w:rsidRPr="004770E8">
              <w:rPr>
                <w:rFonts w:ascii="Sparkasse Rg" w:hAnsi="Sparkasse Rg"/>
                <w:sz w:val="16"/>
              </w:rPr>
              <w:t xml:space="preserve"> </w:t>
            </w:r>
            <w:r w:rsidRPr="004770E8">
              <w:rPr>
                <w:rFonts w:ascii="Sparkasse Rg" w:hAnsi="Sparkasse Rg"/>
                <w:sz w:val="16"/>
              </w:rPr>
              <w:tab/>
            </w:r>
            <w:r w:rsidR="00DA1799">
              <w:rPr>
                <w:rFonts w:ascii="Sparkasse Rg" w:hAnsi="Sparkasse Rg"/>
                <w:b/>
                <w:sz w:val="16"/>
              </w:rPr>
              <w:t>Rechnungen einlesen</w:t>
            </w:r>
            <w:r w:rsidR="00526FB8" w:rsidRPr="004770E8">
              <w:rPr>
                <w:rFonts w:ascii="Sparkasse Rg" w:hAnsi="Sparkasse Rg"/>
                <w:b/>
                <w:sz w:val="16"/>
              </w:rPr>
              <w:t xml:space="preserve">  </w:t>
            </w:r>
          </w:p>
        </w:tc>
        <w:tc>
          <w:tcPr>
            <w:tcW w:w="4351" w:type="dxa"/>
            <w:tcBorders>
              <w:left w:val="nil"/>
            </w:tcBorders>
            <w:vAlign w:val="center"/>
          </w:tcPr>
          <w:p w14:paraId="47AEA0A3" w14:textId="082B2E00" w:rsidR="00104056" w:rsidRPr="004770E8" w:rsidRDefault="00D8027D" w:rsidP="00886722">
            <w:pPr>
              <w:pStyle w:val="Kopfzeile"/>
              <w:tabs>
                <w:tab w:val="clear" w:pos="4536"/>
                <w:tab w:val="clear" w:pos="9072"/>
                <w:tab w:val="left" w:pos="1588"/>
                <w:tab w:val="right" w:pos="2863"/>
              </w:tabs>
              <w:ind w:right="-85"/>
              <w:rPr>
                <w:rFonts w:ascii="Sparkasse Rg" w:hAnsi="Sparkasse Rg"/>
                <w:b/>
                <w:sz w:val="16"/>
              </w:rPr>
            </w:pPr>
            <w:r w:rsidRPr="004770E8">
              <w:rPr>
                <w:rFonts w:ascii="Sparkasse Rg" w:hAnsi="Sparkasse Rg"/>
                <w:b/>
                <w:sz w:val="16"/>
              </w:rPr>
              <w:tab/>
            </w:r>
            <w:r w:rsidR="00104056" w:rsidRPr="004770E8">
              <w:rPr>
                <w:rFonts w:ascii="Sparkasse Rg" w:hAnsi="Sparkasse Rg"/>
                <w:b/>
                <w:sz w:val="16"/>
              </w:rPr>
              <w:t xml:space="preserve">EUR </w:t>
            </w:r>
            <w:r w:rsidRPr="004770E8">
              <w:rPr>
                <w:rFonts w:ascii="Sparkasse Rg" w:hAnsi="Sparkasse Rg"/>
                <w:b/>
                <w:sz w:val="16"/>
              </w:rPr>
              <w:tab/>
            </w:r>
            <w:r w:rsidR="00796EF2">
              <w:rPr>
                <w:rFonts w:ascii="Sparkasse Rg" w:hAnsi="Sparkasse Rg"/>
                <w:b/>
                <w:sz w:val="16"/>
              </w:rPr>
              <w:t>10,00</w:t>
            </w:r>
          </w:p>
        </w:tc>
      </w:tr>
      <w:tr w:rsidR="00104056" w:rsidRPr="004770E8" w14:paraId="28504244" w14:textId="77777777" w:rsidTr="00A336BF">
        <w:trPr>
          <w:trHeight w:hRule="exact" w:val="417"/>
          <w:jc w:val="center"/>
        </w:trPr>
        <w:tc>
          <w:tcPr>
            <w:tcW w:w="5057" w:type="dxa"/>
            <w:tcBorders>
              <w:right w:val="nil"/>
            </w:tcBorders>
            <w:vAlign w:val="center"/>
          </w:tcPr>
          <w:p w14:paraId="11E6F236" w14:textId="390DA884" w:rsidR="00104056" w:rsidRPr="004770E8" w:rsidRDefault="00145C57" w:rsidP="00886722">
            <w:pPr>
              <w:pStyle w:val="Kopfzeile"/>
              <w:tabs>
                <w:tab w:val="clear" w:pos="4536"/>
                <w:tab w:val="clear" w:pos="9072"/>
                <w:tab w:val="left" w:pos="284"/>
                <w:tab w:val="left" w:pos="737"/>
              </w:tabs>
              <w:ind w:right="-85"/>
              <w:rPr>
                <w:rFonts w:ascii="Sparkasse Rg" w:hAnsi="Sparkasse Rg"/>
                <w:sz w:val="16"/>
              </w:rPr>
            </w:pPr>
            <w:r w:rsidRPr="004770E8">
              <w:rPr>
                <w:rFonts w:ascii="Sparkasse Rg" w:hAnsi="Sparkasse Rg"/>
                <w:sz w:val="16"/>
              </w:rPr>
              <w:tab/>
            </w:r>
            <w:r w:rsidR="00104056" w:rsidRPr="004770E8">
              <w:rPr>
                <w:rFonts w:ascii="Sparkasse Rg" w:hAnsi="Sparkasse Rg"/>
                <w:sz w:val="16"/>
              </w:rPr>
              <w:sym w:font="Wingdings" w:char="F06F"/>
            </w:r>
            <w:r w:rsidR="00104056" w:rsidRPr="004770E8">
              <w:rPr>
                <w:rFonts w:ascii="Sparkasse Rg" w:hAnsi="Sparkasse Rg"/>
                <w:sz w:val="16"/>
              </w:rPr>
              <w:t xml:space="preserve"> </w:t>
            </w:r>
            <w:r w:rsidRPr="004770E8">
              <w:rPr>
                <w:rFonts w:ascii="Sparkasse Rg" w:hAnsi="Sparkasse Rg"/>
                <w:sz w:val="16"/>
              </w:rPr>
              <w:tab/>
            </w:r>
            <w:r w:rsidR="00DA1799">
              <w:rPr>
                <w:rFonts w:ascii="Sparkasse Rg" w:hAnsi="Sparkasse Rg"/>
                <w:b/>
                <w:sz w:val="16"/>
              </w:rPr>
              <w:t>Mandantenverwaltung</w:t>
            </w:r>
          </w:p>
        </w:tc>
        <w:tc>
          <w:tcPr>
            <w:tcW w:w="4351" w:type="dxa"/>
            <w:tcBorders>
              <w:left w:val="nil"/>
            </w:tcBorders>
            <w:vAlign w:val="center"/>
          </w:tcPr>
          <w:p w14:paraId="63E6CCEB" w14:textId="352F5DC1" w:rsidR="00104056" w:rsidRPr="004770E8" w:rsidRDefault="00D8027D" w:rsidP="00886722">
            <w:pPr>
              <w:pStyle w:val="Kopfzeile"/>
              <w:tabs>
                <w:tab w:val="clear" w:pos="4536"/>
                <w:tab w:val="clear" w:pos="9072"/>
                <w:tab w:val="left" w:pos="1587"/>
                <w:tab w:val="right" w:pos="2863"/>
              </w:tabs>
              <w:ind w:right="-85"/>
              <w:rPr>
                <w:rFonts w:ascii="Sparkasse Rg" w:hAnsi="Sparkasse Rg"/>
                <w:b/>
                <w:sz w:val="16"/>
              </w:rPr>
            </w:pPr>
            <w:r w:rsidRPr="004770E8">
              <w:rPr>
                <w:rFonts w:ascii="Sparkasse Rg" w:hAnsi="Sparkasse Rg"/>
                <w:b/>
                <w:sz w:val="16"/>
              </w:rPr>
              <w:tab/>
            </w:r>
            <w:r w:rsidR="00104056" w:rsidRPr="004770E8">
              <w:rPr>
                <w:rFonts w:ascii="Sparkasse Rg" w:hAnsi="Sparkasse Rg"/>
                <w:b/>
                <w:sz w:val="16"/>
              </w:rPr>
              <w:t xml:space="preserve">EUR </w:t>
            </w:r>
            <w:r w:rsidRPr="004770E8">
              <w:rPr>
                <w:rFonts w:ascii="Sparkasse Rg" w:hAnsi="Sparkasse Rg"/>
                <w:b/>
                <w:sz w:val="16"/>
              </w:rPr>
              <w:tab/>
            </w:r>
            <w:r w:rsidR="00796EF2">
              <w:rPr>
                <w:rFonts w:ascii="Sparkasse Rg" w:hAnsi="Sparkasse Rg"/>
                <w:b/>
                <w:sz w:val="16"/>
              </w:rPr>
              <w:t>20,00</w:t>
            </w:r>
          </w:p>
        </w:tc>
      </w:tr>
      <w:tr w:rsidR="00E8731B" w:rsidRPr="004770E8" w14:paraId="2D5656A2" w14:textId="77777777" w:rsidTr="004770E8">
        <w:trPr>
          <w:trHeight w:hRule="exact" w:val="468"/>
          <w:jc w:val="center"/>
        </w:trPr>
        <w:tc>
          <w:tcPr>
            <w:tcW w:w="5057" w:type="dxa"/>
            <w:tcBorders>
              <w:right w:val="nil"/>
            </w:tcBorders>
            <w:vAlign w:val="center"/>
          </w:tcPr>
          <w:p w14:paraId="2A0AFDF3" w14:textId="20EED430" w:rsidR="00E8731B" w:rsidRPr="00214B84" w:rsidRDefault="00E8731B" w:rsidP="00254197">
            <w:pPr>
              <w:pStyle w:val="Kopfzeile"/>
              <w:tabs>
                <w:tab w:val="clear" w:pos="4536"/>
                <w:tab w:val="clear" w:pos="9072"/>
                <w:tab w:val="left" w:pos="284"/>
                <w:tab w:val="left" w:pos="737"/>
              </w:tabs>
              <w:ind w:right="-85"/>
              <w:rPr>
                <w:rFonts w:ascii="Sparkasse Rg" w:hAnsi="Sparkasse Rg"/>
                <w:b/>
                <w:sz w:val="16"/>
              </w:rPr>
            </w:pPr>
            <w:r w:rsidRPr="004770E8">
              <w:rPr>
                <w:rFonts w:ascii="Sparkasse Rg" w:hAnsi="Sparkasse Rg"/>
                <w:sz w:val="16"/>
              </w:rPr>
              <w:tab/>
            </w:r>
            <w:r w:rsidRPr="004770E8">
              <w:rPr>
                <w:rFonts w:ascii="Sparkasse Rg" w:hAnsi="Sparkasse Rg"/>
                <w:sz w:val="16"/>
              </w:rPr>
              <w:sym w:font="Wingdings" w:char="F06F"/>
            </w:r>
            <w:r w:rsidRPr="004770E8">
              <w:rPr>
                <w:rFonts w:ascii="Sparkasse Rg" w:hAnsi="Sparkasse Rg"/>
                <w:sz w:val="16"/>
              </w:rPr>
              <w:t xml:space="preserve"> </w:t>
            </w:r>
            <w:r w:rsidRPr="004770E8">
              <w:rPr>
                <w:rFonts w:ascii="Sparkasse Rg" w:hAnsi="Sparkasse Rg"/>
                <w:sz w:val="16"/>
              </w:rPr>
              <w:tab/>
            </w:r>
            <w:r w:rsidR="00DA1799">
              <w:rPr>
                <w:rFonts w:ascii="Sparkasse Rg" w:hAnsi="Sparkasse Rg"/>
                <w:b/>
                <w:sz w:val="16"/>
              </w:rPr>
              <w:t>Automatisierung</w:t>
            </w:r>
          </w:p>
        </w:tc>
        <w:tc>
          <w:tcPr>
            <w:tcW w:w="4351" w:type="dxa"/>
            <w:tcBorders>
              <w:left w:val="nil"/>
            </w:tcBorders>
            <w:vAlign w:val="center"/>
          </w:tcPr>
          <w:p w14:paraId="02BD258D" w14:textId="65B3EE2B" w:rsidR="00E8731B" w:rsidRPr="004770E8" w:rsidRDefault="00E8731B" w:rsidP="00886722">
            <w:pPr>
              <w:pStyle w:val="Kopfzeile"/>
              <w:tabs>
                <w:tab w:val="clear" w:pos="4536"/>
                <w:tab w:val="clear" w:pos="9072"/>
                <w:tab w:val="left" w:pos="1587"/>
                <w:tab w:val="right" w:pos="2863"/>
              </w:tabs>
              <w:ind w:right="-85"/>
              <w:rPr>
                <w:rFonts w:ascii="Sparkasse Rg" w:hAnsi="Sparkasse Rg"/>
                <w:b/>
                <w:sz w:val="16"/>
              </w:rPr>
            </w:pPr>
            <w:r w:rsidRPr="004770E8">
              <w:rPr>
                <w:rFonts w:ascii="Sparkasse Rg" w:hAnsi="Sparkasse Rg"/>
                <w:b/>
                <w:sz w:val="16"/>
              </w:rPr>
              <w:tab/>
              <w:t xml:space="preserve">EUR </w:t>
            </w:r>
            <w:r w:rsidRPr="004770E8">
              <w:rPr>
                <w:rFonts w:ascii="Sparkasse Rg" w:hAnsi="Sparkasse Rg"/>
                <w:b/>
                <w:sz w:val="16"/>
              </w:rPr>
              <w:tab/>
            </w:r>
            <w:r w:rsidR="00796EF2">
              <w:rPr>
                <w:rFonts w:ascii="Sparkasse Rg" w:hAnsi="Sparkasse Rg"/>
                <w:b/>
                <w:sz w:val="16"/>
              </w:rPr>
              <w:t>10,00</w:t>
            </w:r>
          </w:p>
        </w:tc>
      </w:tr>
      <w:tr w:rsidR="00796EF2" w:rsidRPr="004770E8" w14:paraId="6C0D921F" w14:textId="77777777" w:rsidTr="00796EF2">
        <w:trPr>
          <w:trHeight w:hRule="exact" w:val="468"/>
          <w:jc w:val="center"/>
        </w:trPr>
        <w:tc>
          <w:tcPr>
            <w:tcW w:w="5057" w:type="dxa"/>
            <w:tcBorders>
              <w:top w:val="single" w:sz="4" w:space="0" w:color="auto"/>
              <w:left w:val="single" w:sz="4" w:space="0" w:color="auto"/>
              <w:bottom w:val="single" w:sz="4" w:space="0" w:color="auto"/>
              <w:right w:val="nil"/>
            </w:tcBorders>
            <w:vAlign w:val="center"/>
          </w:tcPr>
          <w:p w14:paraId="24C9F93B" w14:textId="4F2A9858" w:rsidR="00796EF2" w:rsidRPr="004770E8" w:rsidRDefault="00796EF2" w:rsidP="00D6223B">
            <w:pPr>
              <w:pStyle w:val="Kopfzeile"/>
              <w:tabs>
                <w:tab w:val="clear" w:pos="4536"/>
                <w:tab w:val="clear" w:pos="9072"/>
                <w:tab w:val="left" w:pos="284"/>
                <w:tab w:val="left" w:pos="737"/>
              </w:tabs>
              <w:ind w:right="-85"/>
              <w:rPr>
                <w:rFonts w:ascii="Sparkasse Rg" w:hAnsi="Sparkasse Rg"/>
                <w:sz w:val="16"/>
              </w:rPr>
            </w:pPr>
            <w:r w:rsidRPr="004770E8">
              <w:rPr>
                <w:rFonts w:ascii="Sparkasse Rg" w:hAnsi="Sparkasse Rg"/>
                <w:sz w:val="16"/>
              </w:rPr>
              <w:tab/>
            </w:r>
            <w:r w:rsidRPr="004770E8">
              <w:rPr>
                <w:rFonts w:ascii="Sparkasse Rg" w:hAnsi="Sparkasse Rg"/>
                <w:sz w:val="16"/>
              </w:rPr>
              <w:sym w:font="Wingdings" w:char="F06F"/>
            </w:r>
            <w:r w:rsidRPr="004770E8">
              <w:rPr>
                <w:rFonts w:ascii="Sparkasse Rg" w:hAnsi="Sparkasse Rg"/>
                <w:sz w:val="16"/>
              </w:rPr>
              <w:t xml:space="preserve"> </w:t>
            </w:r>
            <w:r w:rsidRPr="004770E8">
              <w:rPr>
                <w:rFonts w:ascii="Sparkasse Rg" w:hAnsi="Sparkasse Rg"/>
                <w:sz w:val="16"/>
              </w:rPr>
              <w:tab/>
            </w:r>
            <w:r w:rsidRPr="00796EF2">
              <w:rPr>
                <w:rFonts w:ascii="Sparkasse Rg" w:hAnsi="Sparkasse Rg"/>
                <w:b/>
                <w:sz w:val="16"/>
              </w:rPr>
              <w:t>Informationen</w:t>
            </w:r>
          </w:p>
        </w:tc>
        <w:tc>
          <w:tcPr>
            <w:tcW w:w="4351" w:type="dxa"/>
            <w:tcBorders>
              <w:top w:val="single" w:sz="4" w:space="0" w:color="auto"/>
              <w:left w:val="nil"/>
              <w:bottom w:val="single" w:sz="4" w:space="0" w:color="auto"/>
              <w:right w:val="single" w:sz="4" w:space="0" w:color="auto"/>
            </w:tcBorders>
            <w:vAlign w:val="center"/>
          </w:tcPr>
          <w:p w14:paraId="736B078D" w14:textId="0D6720BB" w:rsidR="00796EF2" w:rsidRPr="004770E8" w:rsidRDefault="00796EF2" w:rsidP="00D6223B">
            <w:pPr>
              <w:pStyle w:val="Kopfzeile"/>
              <w:tabs>
                <w:tab w:val="clear" w:pos="4536"/>
                <w:tab w:val="clear" w:pos="9072"/>
                <w:tab w:val="left" w:pos="1587"/>
                <w:tab w:val="right" w:pos="2863"/>
              </w:tabs>
              <w:ind w:right="-85"/>
              <w:rPr>
                <w:rFonts w:ascii="Sparkasse Rg" w:hAnsi="Sparkasse Rg"/>
                <w:b/>
                <w:sz w:val="16"/>
              </w:rPr>
            </w:pPr>
            <w:r w:rsidRPr="004770E8">
              <w:rPr>
                <w:rFonts w:ascii="Sparkasse Rg" w:hAnsi="Sparkasse Rg"/>
                <w:b/>
                <w:sz w:val="16"/>
              </w:rPr>
              <w:tab/>
              <w:t xml:space="preserve">EUR </w:t>
            </w:r>
            <w:r w:rsidRPr="004770E8">
              <w:rPr>
                <w:rFonts w:ascii="Sparkasse Rg" w:hAnsi="Sparkasse Rg"/>
                <w:b/>
                <w:sz w:val="16"/>
              </w:rPr>
              <w:tab/>
            </w:r>
            <w:r>
              <w:rPr>
                <w:rFonts w:ascii="Sparkasse Rg" w:hAnsi="Sparkasse Rg"/>
                <w:b/>
                <w:sz w:val="16"/>
              </w:rPr>
              <w:t>10,00</w:t>
            </w:r>
          </w:p>
        </w:tc>
      </w:tr>
      <w:tr w:rsidR="00796EF2" w:rsidRPr="004770E8" w14:paraId="555EAA6D" w14:textId="77777777" w:rsidTr="00796EF2">
        <w:trPr>
          <w:trHeight w:hRule="exact" w:val="468"/>
          <w:jc w:val="center"/>
        </w:trPr>
        <w:tc>
          <w:tcPr>
            <w:tcW w:w="5057" w:type="dxa"/>
            <w:tcBorders>
              <w:top w:val="single" w:sz="4" w:space="0" w:color="auto"/>
              <w:left w:val="single" w:sz="4" w:space="0" w:color="auto"/>
              <w:bottom w:val="single" w:sz="4" w:space="0" w:color="auto"/>
              <w:right w:val="nil"/>
            </w:tcBorders>
            <w:vAlign w:val="center"/>
          </w:tcPr>
          <w:p w14:paraId="5FABB0A9" w14:textId="5B6664AA" w:rsidR="00796EF2" w:rsidRPr="00796EF2" w:rsidRDefault="00796EF2" w:rsidP="00796EF2">
            <w:pPr>
              <w:pStyle w:val="Kopfzeile"/>
              <w:tabs>
                <w:tab w:val="clear" w:pos="4536"/>
                <w:tab w:val="clear" w:pos="9072"/>
                <w:tab w:val="left" w:pos="284"/>
                <w:tab w:val="left" w:pos="737"/>
              </w:tabs>
              <w:ind w:right="-85"/>
              <w:rPr>
                <w:rFonts w:ascii="Sparkasse Rg" w:hAnsi="Sparkasse Rg"/>
                <w:sz w:val="16"/>
              </w:rPr>
            </w:pPr>
            <w:r w:rsidRPr="004770E8">
              <w:rPr>
                <w:rFonts w:ascii="Sparkasse Rg" w:hAnsi="Sparkasse Rg"/>
                <w:sz w:val="16"/>
              </w:rPr>
              <w:tab/>
            </w:r>
            <w:r w:rsidRPr="004770E8">
              <w:rPr>
                <w:rFonts w:ascii="Sparkasse Rg" w:hAnsi="Sparkasse Rg"/>
                <w:sz w:val="16"/>
              </w:rPr>
              <w:sym w:font="Wingdings" w:char="F06F"/>
            </w:r>
            <w:r w:rsidRPr="004770E8">
              <w:rPr>
                <w:rFonts w:ascii="Sparkasse Rg" w:hAnsi="Sparkasse Rg"/>
                <w:sz w:val="16"/>
              </w:rPr>
              <w:t xml:space="preserve"> </w:t>
            </w:r>
            <w:r w:rsidRPr="004770E8">
              <w:rPr>
                <w:rFonts w:ascii="Sparkasse Rg" w:hAnsi="Sparkasse Rg"/>
                <w:sz w:val="16"/>
              </w:rPr>
              <w:tab/>
            </w:r>
            <w:r>
              <w:rPr>
                <w:rFonts w:ascii="Sparkasse Rg" w:hAnsi="Sparkasse Rg"/>
                <w:b/>
                <w:sz w:val="16"/>
              </w:rPr>
              <w:t>Alle genannten Pakete (komplettes Enterprise-Modul)</w:t>
            </w:r>
          </w:p>
        </w:tc>
        <w:tc>
          <w:tcPr>
            <w:tcW w:w="4351" w:type="dxa"/>
            <w:tcBorders>
              <w:top w:val="single" w:sz="4" w:space="0" w:color="auto"/>
              <w:left w:val="nil"/>
              <w:bottom w:val="single" w:sz="4" w:space="0" w:color="auto"/>
              <w:right w:val="single" w:sz="4" w:space="0" w:color="auto"/>
            </w:tcBorders>
            <w:vAlign w:val="center"/>
          </w:tcPr>
          <w:p w14:paraId="58A537E8" w14:textId="181270C1" w:rsidR="00796EF2" w:rsidRPr="004770E8" w:rsidRDefault="00796EF2" w:rsidP="00796EF2">
            <w:pPr>
              <w:pStyle w:val="Kopfzeile"/>
              <w:tabs>
                <w:tab w:val="clear" w:pos="4536"/>
                <w:tab w:val="clear" w:pos="9072"/>
                <w:tab w:val="left" w:pos="1587"/>
                <w:tab w:val="right" w:pos="2863"/>
              </w:tabs>
              <w:ind w:right="-85"/>
              <w:rPr>
                <w:rFonts w:ascii="Sparkasse Rg" w:hAnsi="Sparkasse Rg"/>
                <w:b/>
                <w:sz w:val="16"/>
              </w:rPr>
            </w:pPr>
            <w:r w:rsidRPr="004770E8">
              <w:rPr>
                <w:rFonts w:ascii="Sparkasse Rg" w:hAnsi="Sparkasse Rg"/>
                <w:b/>
                <w:sz w:val="16"/>
              </w:rPr>
              <w:tab/>
              <w:t xml:space="preserve">EUR </w:t>
            </w:r>
            <w:r w:rsidRPr="004770E8">
              <w:rPr>
                <w:rFonts w:ascii="Sparkasse Rg" w:hAnsi="Sparkasse Rg"/>
                <w:b/>
                <w:sz w:val="16"/>
              </w:rPr>
              <w:tab/>
            </w:r>
            <w:r>
              <w:rPr>
                <w:rFonts w:ascii="Sparkasse Rg" w:hAnsi="Sparkasse Rg"/>
                <w:b/>
                <w:sz w:val="16"/>
              </w:rPr>
              <w:t xml:space="preserve">           </w:t>
            </w:r>
            <w:r w:rsidRPr="00796EF2">
              <w:rPr>
                <w:rFonts w:ascii="Sparkasse Rg" w:hAnsi="Sparkasse Rg"/>
                <w:b/>
                <w:sz w:val="16"/>
              </w:rPr>
              <w:t xml:space="preserve"> </w:t>
            </w:r>
            <w:r w:rsidRPr="00796EF2">
              <w:rPr>
                <w:rFonts w:ascii="Sparkasse Rg" w:hAnsi="Sparkasse Rg"/>
                <w:b/>
                <w:strike/>
                <w:sz w:val="16"/>
              </w:rPr>
              <w:t xml:space="preserve">  </w:t>
            </w:r>
            <w:r w:rsidRPr="00796EF2">
              <w:rPr>
                <w:rFonts w:ascii="Sparkasse Rg" w:hAnsi="Sparkasse Rg"/>
                <w:b/>
                <w:strike/>
                <w:sz w:val="18"/>
                <w:szCs w:val="18"/>
              </w:rPr>
              <w:t>50,00</w:t>
            </w:r>
            <w:r w:rsidRPr="00796EF2">
              <w:rPr>
                <w:rFonts w:ascii="Sparkasse Rg" w:hAnsi="Sparkasse Rg"/>
                <w:b/>
                <w:strike/>
                <w:sz w:val="16"/>
              </w:rPr>
              <w:t xml:space="preserve">  </w:t>
            </w:r>
            <w:r w:rsidRPr="00796EF2">
              <w:rPr>
                <w:rFonts w:ascii="Sparkasse Rg" w:hAnsi="Sparkasse Rg"/>
                <w:b/>
                <w:sz w:val="16"/>
              </w:rPr>
              <w:t xml:space="preserve">   </w:t>
            </w:r>
            <w:r w:rsidRPr="00796EF2">
              <w:rPr>
                <w:rFonts w:ascii="Sparkasse Rg" w:hAnsi="Sparkasse Rg"/>
                <w:b/>
                <w:color w:val="FF0000"/>
                <w:sz w:val="18"/>
                <w:szCs w:val="18"/>
              </w:rPr>
              <w:t>40,00</w:t>
            </w:r>
          </w:p>
        </w:tc>
      </w:tr>
    </w:tbl>
    <w:p w14:paraId="64465879" w14:textId="77777777" w:rsidR="00526FB8" w:rsidRDefault="00526FB8">
      <w:pPr>
        <w:pStyle w:val="Kopfzeile"/>
        <w:tabs>
          <w:tab w:val="clear" w:pos="4536"/>
          <w:tab w:val="clear" w:pos="9072"/>
          <w:tab w:val="left" w:pos="3686"/>
          <w:tab w:val="left" w:pos="5954"/>
        </w:tabs>
        <w:ind w:right="-85"/>
        <w:rPr>
          <w:rFonts w:ascii="Sparkasse Rg" w:hAnsi="Sparkasse Rg"/>
          <w:sz w:val="16"/>
        </w:rPr>
      </w:pPr>
    </w:p>
    <w:p w14:paraId="19C18F09" w14:textId="77777777" w:rsidR="004770E8" w:rsidRDefault="004770E8">
      <w:pPr>
        <w:pStyle w:val="Kopfzeile"/>
        <w:tabs>
          <w:tab w:val="clear" w:pos="4536"/>
          <w:tab w:val="clear" w:pos="9072"/>
          <w:tab w:val="left" w:pos="3686"/>
          <w:tab w:val="left" w:pos="5954"/>
        </w:tabs>
        <w:ind w:right="-85"/>
        <w:rPr>
          <w:rFonts w:ascii="Sparkasse Rg" w:hAnsi="Sparkasse Rg"/>
          <w:sz w:val="16"/>
        </w:rPr>
      </w:pPr>
    </w:p>
    <w:p w14:paraId="3198FB07" w14:textId="77777777" w:rsidR="00103712" w:rsidRDefault="00103712">
      <w:pPr>
        <w:pStyle w:val="Kopfzeile"/>
        <w:tabs>
          <w:tab w:val="clear" w:pos="4536"/>
          <w:tab w:val="clear" w:pos="9072"/>
          <w:tab w:val="left" w:pos="3686"/>
          <w:tab w:val="left" w:pos="5954"/>
        </w:tabs>
        <w:ind w:right="-85"/>
        <w:rPr>
          <w:rFonts w:ascii="Sparkasse Rg" w:hAnsi="Sparkasse Rg"/>
          <w:sz w:val="18"/>
        </w:rPr>
      </w:pPr>
    </w:p>
    <w:p w14:paraId="200D8AEC" w14:textId="77777777" w:rsidR="00103712" w:rsidRDefault="00103712">
      <w:pPr>
        <w:pStyle w:val="Kopfzeile"/>
        <w:tabs>
          <w:tab w:val="clear" w:pos="4536"/>
          <w:tab w:val="clear" w:pos="9072"/>
          <w:tab w:val="left" w:pos="3686"/>
          <w:tab w:val="left" w:pos="5954"/>
        </w:tabs>
        <w:ind w:right="-85"/>
        <w:rPr>
          <w:rFonts w:ascii="Sparkasse Rg" w:hAnsi="Sparkasse Rg"/>
          <w:sz w:val="18"/>
        </w:rPr>
      </w:pPr>
    </w:p>
    <w:p w14:paraId="2BEB95CA" w14:textId="02DFF9E3" w:rsidR="00E56099" w:rsidRPr="004770E8" w:rsidRDefault="00E56099">
      <w:pPr>
        <w:pStyle w:val="Kopfzeile"/>
        <w:tabs>
          <w:tab w:val="clear" w:pos="4536"/>
          <w:tab w:val="clear" w:pos="9072"/>
          <w:tab w:val="left" w:pos="3686"/>
          <w:tab w:val="left" w:pos="5954"/>
        </w:tabs>
        <w:ind w:right="-85"/>
        <w:rPr>
          <w:rFonts w:ascii="Sparkasse Rg" w:hAnsi="Sparkasse Rg"/>
          <w:sz w:val="18"/>
        </w:rPr>
      </w:pPr>
    </w:p>
    <w:p w14:paraId="07DE43F9" w14:textId="31662996" w:rsidR="00104056" w:rsidRPr="00BC5A47" w:rsidRDefault="00BC5A47" w:rsidP="00BC5A47">
      <w:pPr>
        <w:pStyle w:val="Kopfzeile"/>
        <w:tabs>
          <w:tab w:val="clear" w:pos="4536"/>
          <w:tab w:val="clear" w:pos="9072"/>
          <w:tab w:val="left" w:pos="3686"/>
          <w:tab w:val="left" w:pos="5954"/>
        </w:tabs>
        <w:ind w:right="-85"/>
        <w:rPr>
          <w:rFonts w:ascii="Sparkasse Rg" w:hAnsi="Sparkasse Rg"/>
        </w:rPr>
      </w:pPr>
      <w:r w:rsidRPr="004770E8">
        <w:rPr>
          <w:rFonts w:ascii="Sparkasse Rg" w:hAnsi="Sparkasse Rg"/>
          <w:sz w:val="18"/>
        </w:rPr>
        <w:br/>
      </w:r>
    </w:p>
    <w:p w14:paraId="74E255E9" w14:textId="77777777" w:rsidR="00104056" w:rsidRPr="004770E8" w:rsidRDefault="00104056">
      <w:pPr>
        <w:ind w:right="-57"/>
        <w:rPr>
          <w:rFonts w:ascii="Sparkasse Rg" w:hAnsi="Sparkasse Rg"/>
          <w:b/>
          <w:sz w:val="14"/>
        </w:rPr>
      </w:pPr>
      <w:r w:rsidRPr="004770E8">
        <w:rPr>
          <w:rFonts w:ascii="Sparkasse Rg" w:hAnsi="Sparkasse Rg"/>
          <w:b/>
          <w:sz w:val="18"/>
        </w:rPr>
        <w:t>Absender</w:t>
      </w:r>
      <w:r w:rsidR="007364A7" w:rsidRPr="004770E8">
        <w:rPr>
          <w:rFonts w:ascii="Sparkasse Rg" w:hAnsi="Sparkasse Rg"/>
          <w:b/>
          <w:sz w:val="18"/>
        </w:rPr>
        <w:t>:</w:t>
      </w:r>
      <w:r w:rsidRPr="004770E8">
        <w:rPr>
          <w:rFonts w:ascii="Sparkasse Rg" w:hAnsi="Sparkasse Rg"/>
          <w:b/>
          <w:sz w:val="18"/>
        </w:rPr>
        <w:t xml:space="preserve"> </w:t>
      </w:r>
      <w:r w:rsidRPr="004770E8">
        <w:rPr>
          <w:rFonts w:ascii="Sparkasse Rg" w:hAnsi="Sparkasse Rg"/>
          <w:sz w:val="18"/>
        </w:rPr>
        <w:t>(Bitte vollständig ausfüllen)</w:t>
      </w:r>
    </w:p>
    <w:p w14:paraId="2A06BD2A" w14:textId="77777777" w:rsidR="00104056" w:rsidRPr="004770E8" w:rsidRDefault="00104056">
      <w:pPr>
        <w:ind w:right="-57"/>
        <w:rPr>
          <w:rFonts w:ascii="Sparkasse Rg" w:hAnsi="Sparkasse Rg"/>
          <w:b/>
          <w:sz w:val="22"/>
          <w:szCs w:val="24"/>
        </w:rPr>
      </w:pPr>
    </w:p>
    <w:p w14:paraId="5F93AEED" w14:textId="3AC2E7B3" w:rsidR="00D4424A" w:rsidRPr="004770E8" w:rsidRDefault="001B005B" w:rsidP="00D4424A">
      <w:pPr>
        <w:tabs>
          <w:tab w:val="left" w:pos="709"/>
          <w:tab w:val="left" w:pos="4962"/>
          <w:tab w:val="left" w:pos="5670"/>
        </w:tabs>
        <w:ind w:right="-57" w:firstLine="284"/>
        <w:rPr>
          <w:rFonts w:ascii="Sparkasse Rg" w:hAnsi="Sparkasse Rg"/>
          <w:sz w:val="18"/>
        </w:rPr>
      </w:pPr>
      <w:r>
        <w:rPr>
          <w:rFonts w:ascii="Sparkasse Rg" w:hAnsi="Sparkasse Rg"/>
          <w:sz w:val="18"/>
        </w:rPr>
        <w:tab/>
      </w:r>
      <w:r w:rsidR="00104056" w:rsidRPr="004770E8">
        <w:rPr>
          <w:rFonts w:ascii="Sparkasse Rg" w:hAnsi="Sparkasse Rg"/>
          <w:sz w:val="18"/>
        </w:rPr>
        <w:sym w:font="Marlett" w:char="F034"/>
      </w:r>
      <w:r w:rsidR="00D4424A" w:rsidRPr="004770E8">
        <w:rPr>
          <w:rFonts w:ascii="Sparkasse Rg" w:hAnsi="Sparkasse Rg"/>
          <w:sz w:val="18"/>
        </w:rPr>
        <w:fldChar w:fldCharType="begin"/>
      </w:r>
      <w:r w:rsidR="00D4424A" w:rsidRPr="004770E8">
        <w:rPr>
          <w:rFonts w:ascii="Sparkasse Rg" w:hAnsi="Sparkasse Rg"/>
          <w:sz w:val="18"/>
        </w:rPr>
        <w:instrText xml:space="preserve"> DOCVARIABLE  I1  \* MERGEFORMAT </w:instrText>
      </w:r>
      <w:r w:rsidR="00D4424A" w:rsidRPr="004770E8">
        <w:rPr>
          <w:rFonts w:ascii="Sparkasse Rg" w:hAnsi="Sparkasse Rg"/>
          <w:sz w:val="18"/>
        </w:rPr>
        <w:fldChar w:fldCharType="end"/>
      </w:r>
      <w:r w:rsidR="00D4424A" w:rsidRPr="004770E8">
        <w:rPr>
          <w:rFonts w:ascii="Sparkasse Rg" w:hAnsi="Sparkasse Rg"/>
          <w:sz w:val="18"/>
        </w:rPr>
        <w:tab/>
      </w:r>
      <w:r w:rsidR="00D4424A" w:rsidRPr="004770E8">
        <w:rPr>
          <w:rFonts w:ascii="Sparkasse Rg" w:hAnsi="Sparkasse Rg"/>
          <w:sz w:val="18"/>
        </w:rPr>
        <w:sym w:font="Marlett" w:char="F034"/>
      </w:r>
      <w:r w:rsidR="00E3180C" w:rsidRPr="004770E8">
        <w:rPr>
          <w:rFonts w:ascii="Sparkasse Rg" w:hAnsi="Sparkasse Rg"/>
          <w:sz w:val="18"/>
        </w:rPr>
        <w:t xml:space="preserve"> </w:t>
      </w:r>
      <w:r w:rsidR="00D4424A" w:rsidRPr="004770E8">
        <w:rPr>
          <w:rFonts w:ascii="Sparkasse Rg" w:hAnsi="Sparkasse Rg"/>
          <w:sz w:val="18"/>
        </w:rPr>
        <w:fldChar w:fldCharType="begin"/>
      </w:r>
      <w:r w:rsidR="00D4424A" w:rsidRPr="004770E8">
        <w:rPr>
          <w:rFonts w:ascii="Sparkasse Rg" w:hAnsi="Sparkasse Rg"/>
          <w:sz w:val="18"/>
        </w:rPr>
        <w:instrText xml:space="preserve"> DOCVARIABLE  I2  \* MERGEFORMAT </w:instrText>
      </w:r>
      <w:r w:rsidR="00D4424A" w:rsidRPr="004770E8">
        <w:rPr>
          <w:rFonts w:ascii="Sparkasse Rg" w:hAnsi="Sparkasse Rg"/>
          <w:sz w:val="18"/>
        </w:rPr>
        <w:fldChar w:fldCharType="end"/>
      </w:r>
    </w:p>
    <w:p w14:paraId="3FAA9C8E" w14:textId="77777777" w:rsidR="00104056" w:rsidRPr="004770E8" w:rsidRDefault="00104056" w:rsidP="00D4424A">
      <w:pPr>
        <w:ind w:firstLine="709"/>
        <w:rPr>
          <w:rFonts w:ascii="Sparkasse Rg" w:hAnsi="Sparkasse Rg"/>
          <w:sz w:val="4"/>
          <w:szCs w:val="6"/>
        </w:rPr>
      </w:pPr>
      <w:r w:rsidRPr="004770E8">
        <w:rPr>
          <w:rFonts w:ascii="Sparkasse Rg" w:hAnsi="Sparkasse Rg"/>
          <w:sz w:val="4"/>
          <w:szCs w:val="6"/>
        </w:rPr>
        <w:t>_______________________________________________________________</w:t>
      </w:r>
      <w:r w:rsidR="00D4424A" w:rsidRPr="004770E8">
        <w:rPr>
          <w:rFonts w:ascii="Sparkasse Rg" w:hAnsi="Sparkasse Rg"/>
          <w:sz w:val="4"/>
          <w:szCs w:val="6"/>
        </w:rPr>
        <w:t>_____________________________________________________</w:t>
      </w:r>
      <w:r w:rsidRPr="004770E8">
        <w:rPr>
          <w:rFonts w:ascii="Sparkasse Rg" w:hAnsi="Sparkasse Rg"/>
          <w:sz w:val="4"/>
          <w:szCs w:val="6"/>
        </w:rPr>
        <w:t>_</w:t>
      </w:r>
      <w:r w:rsidR="00D4424A" w:rsidRPr="004770E8">
        <w:rPr>
          <w:rFonts w:ascii="Sparkasse Rg" w:hAnsi="Sparkasse Rg"/>
          <w:sz w:val="4"/>
          <w:szCs w:val="6"/>
        </w:rPr>
        <w:tab/>
      </w:r>
      <w:r w:rsidR="00D4424A" w:rsidRPr="004770E8">
        <w:rPr>
          <w:rFonts w:ascii="Sparkasse Rg" w:hAnsi="Sparkasse Rg"/>
          <w:sz w:val="4"/>
          <w:szCs w:val="6"/>
        </w:rPr>
        <w:tab/>
      </w:r>
      <w:r w:rsidR="00D4424A" w:rsidRPr="004770E8">
        <w:rPr>
          <w:rFonts w:ascii="Sparkasse Rg" w:hAnsi="Sparkasse Rg"/>
          <w:sz w:val="4"/>
          <w:szCs w:val="6"/>
        </w:rPr>
        <w:tab/>
        <w:t>_____________________________________________________________________________________________________________________</w:t>
      </w:r>
      <w:r w:rsidR="00D4424A" w:rsidRPr="004770E8">
        <w:rPr>
          <w:rFonts w:ascii="Sparkasse Rg" w:hAnsi="Sparkasse Rg"/>
          <w:sz w:val="4"/>
          <w:szCs w:val="6"/>
        </w:rPr>
        <w:tab/>
      </w:r>
    </w:p>
    <w:p w14:paraId="0F44C0FD" w14:textId="77777777" w:rsidR="00104056" w:rsidRPr="004770E8" w:rsidRDefault="00104056" w:rsidP="000A1688">
      <w:pPr>
        <w:spacing w:after="120"/>
        <w:ind w:right="-57" w:firstLine="284"/>
        <w:rPr>
          <w:rFonts w:ascii="Sparkasse Rg" w:hAnsi="Sparkasse Rg"/>
        </w:rPr>
      </w:pPr>
      <w:r w:rsidRPr="004770E8">
        <w:rPr>
          <w:rFonts w:ascii="Sparkasse Rg" w:hAnsi="Sparkasse Rg"/>
          <w:sz w:val="18"/>
        </w:rPr>
        <w:tab/>
      </w:r>
      <w:r w:rsidR="004770E8">
        <w:rPr>
          <w:rFonts w:ascii="Sparkasse Rg" w:hAnsi="Sparkasse Rg"/>
          <w:vertAlign w:val="superscript"/>
        </w:rPr>
        <w:t>Firma</w:t>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Pr="004770E8">
        <w:rPr>
          <w:rFonts w:ascii="Sparkasse Rg" w:hAnsi="Sparkasse Rg"/>
          <w:vertAlign w:val="superscript"/>
        </w:rPr>
        <w:t>Name, Vorname (Ansprechpartner)</w:t>
      </w:r>
    </w:p>
    <w:p w14:paraId="5BAC75BC" w14:textId="1F63CDCC" w:rsidR="00D4424A" w:rsidRPr="004770E8" w:rsidRDefault="001B005B" w:rsidP="00D4424A">
      <w:pPr>
        <w:tabs>
          <w:tab w:val="left" w:pos="709"/>
          <w:tab w:val="left" w:pos="4962"/>
          <w:tab w:val="left" w:pos="5670"/>
        </w:tabs>
        <w:ind w:right="-57" w:firstLine="284"/>
        <w:rPr>
          <w:rFonts w:ascii="Sparkasse Rg" w:hAnsi="Sparkasse Rg"/>
          <w:sz w:val="18"/>
        </w:rPr>
      </w:pPr>
      <w:r>
        <w:rPr>
          <w:rFonts w:ascii="Sparkasse Rg" w:hAnsi="Sparkasse Rg"/>
          <w:sz w:val="18"/>
        </w:rPr>
        <w:tab/>
      </w:r>
      <w:r w:rsidR="00D4424A" w:rsidRPr="004770E8">
        <w:rPr>
          <w:rFonts w:ascii="Sparkasse Rg" w:hAnsi="Sparkasse Rg"/>
          <w:sz w:val="18"/>
        </w:rPr>
        <w:sym w:font="Marlett" w:char="F034"/>
      </w:r>
      <w:r w:rsidR="00D4424A" w:rsidRPr="004770E8">
        <w:rPr>
          <w:rFonts w:ascii="Sparkasse Rg" w:hAnsi="Sparkasse Rg"/>
          <w:sz w:val="18"/>
        </w:rPr>
        <w:fldChar w:fldCharType="begin"/>
      </w:r>
      <w:r w:rsidR="00D4424A" w:rsidRPr="004770E8">
        <w:rPr>
          <w:rFonts w:ascii="Sparkasse Rg" w:hAnsi="Sparkasse Rg"/>
          <w:sz w:val="18"/>
        </w:rPr>
        <w:instrText xml:space="preserve"> DOCVARIABLE  I3  \* MERGEFORMAT </w:instrText>
      </w:r>
      <w:r w:rsidR="00D4424A" w:rsidRPr="004770E8">
        <w:rPr>
          <w:rFonts w:ascii="Sparkasse Rg" w:hAnsi="Sparkasse Rg"/>
          <w:sz w:val="18"/>
        </w:rPr>
        <w:fldChar w:fldCharType="end"/>
      </w:r>
      <w:r w:rsidR="00D4424A" w:rsidRPr="004770E8">
        <w:rPr>
          <w:rFonts w:ascii="Sparkasse Rg" w:hAnsi="Sparkasse Rg"/>
          <w:sz w:val="18"/>
        </w:rPr>
        <w:tab/>
      </w:r>
      <w:r w:rsidR="00D4424A" w:rsidRPr="004770E8">
        <w:rPr>
          <w:rFonts w:ascii="Sparkasse Rg" w:hAnsi="Sparkasse Rg"/>
          <w:sz w:val="18"/>
        </w:rPr>
        <w:sym w:font="Marlett" w:char="F034"/>
      </w:r>
      <w:r w:rsidR="00E3180C" w:rsidRPr="004770E8">
        <w:rPr>
          <w:rFonts w:ascii="Sparkasse Rg" w:hAnsi="Sparkasse Rg"/>
          <w:sz w:val="18"/>
        </w:rPr>
        <w:t xml:space="preserve"> </w:t>
      </w:r>
      <w:r w:rsidR="00D4424A" w:rsidRPr="004770E8">
        <w:rPr>
          <w:rFonts w:ascii="Sparkasse Rg" w:hAnsi="Sparkasse Rg"/>
          <w:sz w:val="18"/>
        </w:rPr>
        <w:fldChar w:fldCharType="begin"/>
      </w:r>
      <w:r w:rsidR="00D4424A" w:rsidRPr="004770E8">
        <w:rPr>
          <w:rFonts w:ascii="Sparkasse Rg" w:hAnsi="Sparkasse Rg"/>
          <w:sz w:val="18"/>
        </w:rPr>
        <w:instrText xml:space="preserve"> DOCVARIABLE  I4  \* MERGEFORMAT </w:instrText>
      </w:r>
      <w:r w:rsidR="00D4424A" w:rsidRPr="004770E8">
        <w:rPr>
          <w:rFonts w:ascii="Sparkasse Rg" w:hAnsi="Sparkasse Rg"/>
          <w:sz w:val="18"/>
        </w:rPr>
        <w:fldChar w:fldCharType="end"/>
      </w:r>
    </w:p>
    <w:p w14:paraId="022DA69C" w14:textId="77777777" w:rsidR="00D4424A" w:rsidRPr="004770E8" w:rsidRDefault="00D4424A" w:rsidP="00D4424A">
      <w:pPr>
        <w:ind w:firstLine="709"/>
        <w:rPr>
          <w:rFonts w:ascii="Sparkasse Rg" w:hAnsi="Sparkasse Rg"/>
          <w:sz w:val="4"/>
          <w:szCs w:val="6"/>
        </w:rPr>
      </w:pPr>
      <w:r w:rsidRPr="004770E8">
        <w:rPr>
          <w:rFonts w:ascii="Sparkasse Rg" w:hAnsi="Sparkasse Rg"/>
          <w:sz w:val="4"/>
          <w:szCs w:val="6"/>
        </w:rPr>
        <w:t>_____________________________________________________________________________________________________________________</w:t>
      </w:r>
      <w:r w:rsidRPr="004770E8">
        <w:rPr>
          <w:rFonts w:ascii="Sparkasse Rg" w:hAnsi="Sparkasse Rg"/>
          <w:sz w:val="4"/>
          <w:szCs w:val="6"/>
        </w:rPr>
        <w:tab/>
      </w:r>
      <w:r w:rsidRPr="004770E8">
        <w:rPr>
          <w:rFonts w:ascii="Sparkasse Rg" w:hAnsi="Sparkasse Rg"/>
          <w:sz w:val="4"/>
          <w:szCs w:val="6"/>
        </w:rPr>
        <w:tab/>
      </w:r>
      <w:r w:rsidRPr="004770E8">
        <w:rPr>
          <w:rFonts w:ascii="Sparkasse Rg" w:hAnsi="Sparkasse Rg"/>
          <w:sz w:val="4"/>
          <w:szCs w:val="6"/>
        </w:rPr>
        <w:tab/>
        <w:t>_____________________________________________________________________________________________________________________</w:t>
      </w:r>
      <w:r w:rsidRPr="004770E8">
        <w:rPr>
          <w:rFonts w:ascii="Sparkasse Rg" w:hAnsi="Sparkasse Rg"/>
          <w:sz w:val="4"/>
          <w:szCs w:val="6"/>
        </w:rPr>
        <w:tab/>
      </w:r>
    </w:p>
    <w:p w14:paraId="2C5D6512" w14:textId="77777777" w:rsidR="00D4424A" w:rsidRPr="004770E8" w:rsidRDefault="00D4424A" w:rsidP="000A1688">
      <w:pPr>
        <w:spacing w:after="120"/>
        <w:ind w:right="-57" w:firstLine="284"/>
        <w:rPr>
          <w:rFonts w:ascii="Sparkasse Rg" w:hAnsi="Sparkasse Rg"/>
        </w:rPr>
      </w:pPr>
      <w:r w:rsidRPr="004770E8">
        <w:rPr>
          <w:rFonts w:ascii="Sparkasse Rg" w:hAnsi="Sparkasse Rg"/>
          <w:sz w:val="18"/>
        </w:rPr>
        <w:tab/>
      </w:r>
      <w:r w:rsidR="004770E8">
        <w:rPr>
          <w:rFonts w:ascii="Sparkasse Rg" w:hAnsi="Sparkasse Rg"/>
          <w:vertAlign w:val="superscript"/>
        </w:rPr>
        <w:t>Straße, Hausnummer</w:t>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Pr="004770E8">
        <w:rPr>
          <w:rFonts w:ascii="Sparkasse Rg" w:hAnsi="Sparkasse Rg"/>
          <w:vertAlign w:val="superscript"/>
        </w:rPr>
        <w:t>PLZ, Ort</w:t>
      </w:r>
    </w:p>
    <w:p w14:paraId="15FB3870" w14:textId="0A23CDD8" w:rsidR="00D4424A" w:rsidRPr="004770E8" w:rsidRDefault="001B005B" w:rsidP="00D4424A">
      <w:pPr>
        <w:tabs>
          <w:tab w:val="left" w:pos="709"/>
          <w:tab w:val="left" w:pos="4962"/>
          <w:tab w:val="left" w:pos="5670"/>
        </w:tabs>
        <w:ind w:right="-57" w:firstLine="284"/>
        <w:rPr>
          <w:rFonts w:ascii="Sparkasse Rg" w:hAnsi="Sparkasse Rg"/>
          <w:sz w:val="18"/>
        </w:rPr>
      </w:pPr>
      <w:r>
        <w:rPr>
          <w:rFonts w:ascii="Sparkasse Rg" w:hAnsi="Sparkasse Rg"/>
          <w:sz w:val="18"/>
        </w:rPr>
        <w:tab/>
      </w:r>
      <w:r w:rsidR="00D4424A" w:rsidRPr="004770E8">
        <w:rPr>
          <w:rFonts w:ascii="Sparkasse Rg" w:hAnsi="Sparkasse Rg"/>
          <w:sz w:val="18"/>
        </w:rPr>
        <w:sym w:font="Marlett" w:char="F034"/>
      </w:r>
      <w:r w:rsidR="00D4424A" w:rsidRPr="004770E8">
        <w:rPr>
          <w:rFonts w:ascii="Sparkasse Rg" w:hAnsi="Sparkasse Rg"/>
          <w:sz w:val="18"/>
        </w:rPr>
        <w:fldChar w:fldCharType="begin"/>
      </w:r>
      <w:r w:rsidR="00D4424A" w:rsidRPr="004770E8">
        <w:rPr>
          <w:rFonts w:ascii="Sparkasse Rg" w:hAnsi="Sparkasse Rg"/>
          <w:sz w:val="18"/>
        </w:rPr>
        <w:instrText xml:space="preserve"> DOCVARIABLE  I5  \* MERGEFORMAT </w:instrText>
      </w:r>
      <w:r w:rsidR="00D4424A" w:rsidRPr="004770E8">
        <w:rPr>
          <w:rFonts w:ascii="Sparkasse Rg" w:hAnsi="Sparkasse Rg"/>
          <w:sz w:val="18"/>
        </w:rPr>
        <w:fldChar w:fldCharType="end"/>
      </w:r>
      <w:r w:rsidR="00D4424A" w:rsidRPr="004770E8">
        <w:rPr>
          <w:rFonts w:ascii="Sparkasse Rg" w:hAnsi="Sparkasse Rg"/>
          <w:sz w:val="18"/>
        </w:rPr>
        <w:tab/>
      </w:r>
      <w:r w:rsidR="00D4424A" w:rsidRPr="004770E8">
        <w:rPr>
          <w:rFonts w:ascii="Sparkasse Rg" w:hAnsi="Sparkasse Rg"/>
          <w:sz w:val="18"/>
        </w:rPr>
        <w:sym w:font="Marlett" w:char="F034"/>
      </w:r>
      <w:r w:rsidR="00D4424A" w:rsidRPr="004770E8">
        <w:rPr>
          <w:rFonts w:ascii="Sparkasse Rg" w:hAnsi="Sparkasse Rg"/>
          <w:sz w:val="18"/>
        </w:rPr>
        <w:fldChar w:fldCharType="begin"/>
      </w:r>
      <w:r w:rsidR="00D4424A" w:rsidRPr="004770E8">
        <w:rPr>
          <w:rFonts w:ascii="Sparkasse Rg" w:hAnsi="Sparkasse Rg"/>
          <w:sz w:val="18"/>
        </w:rPr>
        <w:instrText xml:space="preserve"> DOCVARIABLE  I6  \* MERGEFORMAT </w:instrText>
      </w:r>
      <w:r w:rsidR="00D4424A" w:rsidRPr="004770E8">
        <w:rPr>
          <w:rFonts w:ascii="Sparkasse Rg" w:hAnsi="Sparkasse Rg"/>
          <w:sz w:val="18"/>
        </w:rPr>
        <w:fldChar w:fldCharType="end"/>
      </w:r>
    </w:p>
    <w:p w14:paraId="61B0E372" w14:textId="77777777" w:rsidR="00D4424A" w:rsidRPr="004770E8" w:rsidRDefault="00D4424A" w:rsidP="00D4424A">
      <w:pPr>
        <w:ind w:firstLine="709"/>
        <w:rPr>
          <w:rFonts w:ascii="Sparkasse Rg" w:hAnsi="Sparkasse Rg"/>
          <w:sz w:val="4"/>
          <w:szCs w:val="6"/>
        </w:rPr>
      </w:pPr>
      <w:r w:rsidRPr="004770E8">
        <w:rPr>
          <w:rFonts w:ascii="Sparkasse Rg" w:hAnsi="Sparkasse Rg"/>
          <w:sz w:val="4"/>
          <w:szCs w:val="6"/>
        </w:rPr>
        <w:t>_____________________________________________________________________________________________________________________</w:t>
      </w:r>
      <w:r w:rsidRPr="004770E8">
        <w:rPr>
          <w:rFonts w:ascii="Sparkasse Rg" w:hAnsi="Sparkasse Rg"/>
          <w:sz w:val="4"/>
          <w:szCs w:val="6"/>
        </w:rPr>
        <w:tab/>
      </w:r>
      <w:r w:rsidRPr="004770E8">
        <w:rPr>
          <w:rFonts w:ascii="Sparkasse Rg" w:hAnsi="Sparkasse Rg"/>
          <w:sz w:val="4"/>
          <w:szCs w:val="6"/>
        </w:rPr>
        <w:tab/>
      </w:r>
      <w:r w:rsidRPr="004770E8">
        <w:rPr>
          <w:rFonts w:ascii="Sparkasse Rg" w:hAnsi="Sparkasse Rg"/>
          <w:sz w:val="4"/>
          <w:szCs w:val="6"/>
        </w:rPr>
        <w:tab/>
        <w:t>_____________________________________________________________________________________________________________________</w:t>
      </w:r>
      <w:r w:rsidRPr="004770E8">
        <w:rPr>
          <w:rFonts w:ascii="Sparkasse Rg" w:hAnsi="Sparkasse Rg"/>
          <w:sz w:val="4"/>
          <w:szCs w:val="6"/>
        </w:rPr>
        <w:tab/>
      </w:r>
    </w:p>
    <w:p w14:paraId="5A12868C" w14:textId="77777777" w:rsidR="00D4424A" w:rsidRPr="004770E8" w:rsidRDefault="00D4424A" w:rsidP="000A1688">
      <w:pPr>
        <w:spacing w:after="120"/>
        <w:ind w:right="-57" w:firstLine="284"/>
        <w:rPr>
          <w:rFonts w:ascii="Sparkasse Rg" w:hAnsi="Sparkasse Rg"/>
        </w:rPr>
      </w:pPr>
      <w:r w:rsidRPr="004770E8">
        <w:rPr>
          <w:rFonts w:ascii="Sparkasse Rg" w:hAnsi="Sparkasse Rg"/>
          <w:sz w:val="18"/>
        </w:rPr>
        <w:tab/>
      </w:r>
      <w:r w:rsidR="004770E8">
        <w:rPr>
          <w:rFonts w:ascii="Sparkasse Rg" w:hAnsi="Sparkasse Rg"/>
          <w:vertAlign w:val="superscript"/>
        </w:rPr>
        <w:t>Telefonnummer</w:t>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t>E-Mail</w:t>
      </w:r>
    </w:p>
    <w:p w14:paraId="13C0858C" w14:textId="1A9C7DFC" w:rsidR="00D4424A" w:rsidRPr="004770E8" w:rsidRDefault="00D4424A" w:rsidP="001B005B">
      <w:pPr>
        <w:tabs>
          <w:tab w:val="left" w:pos="709"/>
          <w:tab w:val="left" w:pos="4962"/>
          <w:tab w:val="left" w:pos="5670"/>
        </w:tabs>
        <w:ind w:right="-57" w:firstLine="709"/>
        <w:rPr>
          <w:rFonts w:ascii="Sparkasse Rg" w:hAnsi="Sparkasse Rg"/>
          <w:sz w:val="18"/>
        </w:rPr>
      </w:pPr>
      <w:r w:rsidRPr="004770E8">
        <w:rPr>
          <w:rFonts w:ascii="Sparkasse Rg" w:hAnsi="Sparkasse Rg"/>
          <w:sz w:val="18"/>
        </w:rPr>
        <w:sym w:font="Marlett" w:char="F034"/>
      </w:r>
      <w:r w:rsidRPr="004770E8">
        <w:rPr>
          <w:rFonts w:ascii="Sparkasse Rg" w:hAnsi="Sparkasse Rg"/>
          <w:sz w:val="18"/>
        </w:rPr>
        <w:fldChar w:fldCharType="begin"/>
      </w:r>
      <w:r w:rsidRPr="004770E8">
        <w:rPr>
          <w:rFonts w:ascii="Sparkasse Rg" w:hAnsi="Sparkasse Rg"/>
          <w:sz w:val="18"/>
        </w:rPr>
        <w:instrText xml:space="preserve"> DOCVARIABLE  I7  \* MERGEFORMAT </w:instrText>
      </w:r>
      <w:r w:rsidRPr="004770E8">
        <w:rPr>
          <w:rFonts w:ascii="Sparkasse Rg" w:hAnsi="Sparkasse Rg"/>
          <w:sz w:val="18"/>
        </w:rPr>
        <w:fldChar w:fldCharType="end"/>
      </w:r>
      <w:r w:rsidRPr="004770E8">
        <w:rPr>
          <w:rFonts w:ascii="Sparkasse Rg" w:hAnsi="Sparkasse Rg"/>
          <w:sz w:val="18"/>
        </w:rPr>
        <w:tab/>
      </w:r>
      <w:r w:rsidRPr="004770E8">
        <w:rPr>
          <w:rFonts w:ascii="Sparkasse Rg" w:hAnsi="Sparkasse Rg"/>
          <w:sz w:val="18"/>
        </w:rPr>
        <w:sym w:font="Marlett" w:char="F034"/>
      </w:r>
      <w:r w:rsidR="004770E8">
        <w:rPr>
          <w:rFonts w:ascii="Sparkasse Rg" w:hAnsi="Sparkasse Rg"/>
          <w:sz w:val="18"/>
        </w:rPr>
        <w:tab/>
      </w:r>
      <w:r w:rsidRPr="004770E8">
        <w:rPr>
          <w:rFonts w:ascii="Sparkasse Rg" w:hAnsi="Sparkasse Rg"/>
          <w:sz w:val="18"/>
        </w:rPr>
        <w:fldChar w:fldCharType="begin"/>
      </w:r>
      <w:r w:rsidRPr="004770E8">
        <w:rPr>
          <w:rFonts w:ascii="Sparkasse Rg" w:hAnsi="Sparkasse Rg"/>
          <w:sz w:val="18"/>
        </w:rPr>
        <w:instrText xml:space="preserve"> DOCVARIABLE  K1  \* MERGEFORMAT </w:instrText>
      </w:r>
      <w:r w:rsidRPr="004770E8">
        <w:rPr>
          <w:rFonts w:ascii="Sparkasse Rg" w:hAnsi="Sparkasse Rg"/>
          <w:sz w:val="18"/>
        </w:rPr>
        <w:fldChar w:fldCharType="end"/>
      </w:r>
    </w:p>
    <w:p w14:paraId="5BD019C9" w14:textId="77777777" w:rsidR="00D4424A" w:rsidRPr="004770E8" w:rsidRDefault="00D4424A" w:rsidP="00D4424A">
      <w:pPr>
        <w:ind w:firstLine="709"/>
        <w:rPr>
          <w:rFonts w:ascii="Sparkasse Rg" w:hAnsi="Sparkasse Rg"/>
          <w:sz w:val="4"/>
          <w:szCs w:val="6"/>
        </w:rPr>
      </w:pPr>
      <w:r w:rsidRPr="004770E8">
        <w:rPr>
          <w:rFonts w:ascii="Sparkasse Rg" w:hAnsi="Sparkasse Rg"/>
          <w:sz w:val="4"/>
          <w:szCs w:val="6"/>
        </w:rPr>
        <w:t>_____________________________________________________________________________________________________________________</w:t>
      </w:r>
      <w:r w:rsidRPr="004770E8">
        <w:rPr>
          <w:rFonts w:ascii="Sparkasse Rg" w:hAnsi="Sparkasse Rg"/>
          <w:sz w:val="4"/>
          <w:szCs w:val="6"/>
        </w:rPr>
        <w:tab/>
      </w:r>
      <w:r w:rsidRPr="004770E8">
        <w:rPr>
          <w:rFonts w:ascii="Sparkasse Rg" w:hAnsi="Sparkasse Rg"/>
          <w:sz w:val="4"/>
          <w:szCs w:val="6"/>
        </w:rPr>
        <w:tab/>
      </w:r>
      <w:r w:rsidRPr="004770E8">
        <w:rPr>
          <w:rFonts w:ascii="Sparkasse Rg" w:hAnsi="Sparkasse Rg"/>
          <w:sz w:val="4"/>
          <w:szCs w:val="6"/>
        </w:rPr>
        <w:tab/>
        <w:t>_____________________________________________________________________________________________________________________</w:t>
      </w:r>
      <w:r w:rsidRPr="004770E8">
        <w:rPr>
          <w:rFonts w:ascii="Sparkasse Rg" w:hAnsi="Sparkasse Rg"/>
          <w:sz w:val="4"/>
          <w:szCs w:val="6"/>
        </w:rPr>
        <w:tab/>
      </w:r>
    </w:p>
    <w:p w14:paraId="597A0A43" w14:textId="45D4B918" w:rsidR="00D4424A" w:rsidRPr="004770E8" w:rsidRDefault="00D4424A" w:rsidP="00D4424A">
      <w:pPr>
        <w:ind w:right="-57" w:firstLine="284"/>
        <w:rPr>
          <w:rFonts w:ascii="Sparkasse Rg" w:hAnsi="Sparkasse Rg"/>
        </w:rPr>
      </w:pPr>
      <w:r w:rsidRPr="004770E8">
        <w:rPr>
          <w:rFonts w:ascii="Sparkasse Rg" w:hAnsi="Sparkasse Rg"/>
          <w:sz w:val="18"/>
        </w:rPr>
        <w:tab/>
      </w:r>
      <w:r w:rsidR="006C32DC">
        <w:rPr>
          <w:rFonts w:ascii="Sparkasse Rg" w:hAnsi="Sparkasse Rg"/>
          <w:vertAlign w:val="superscript"/>
        </w:rPr>
        <w:t xml:space="preserve">Abweichendes </w:t>
      </w:r>
      <w:r w:rsidR="00886722" w:rsidRPr="004770E8">
        <w:rPr>
          <w:rFonts w:ascii="Sparkasse Rg" w:hAnsi="Sparkasse Rg"/>
          <w:vertAlign w:val="superscript"/>
        </w:rPr>
        <w:t>Belastungskonto</w:t>
      </w:r>
      <w:r w:rsidR="00E34C4B" w:rsidRPr="004770E8">
        <w:rPr>
          <w:rFonts w:ascii="Sparkasse Rg" w:hAnsi="Sparkasse Rg"/>
          <w:vertAlign w:val="superscript"/>
        </w:rPr>
        <w:tab/>
      </w:r>
      <w:r w:rsidR="00E34C4B" w:rsidRPr="004770E8">
        <w:rPr>
          <w:rFonts w:ascii="Sparkasse Rg" w:hAnsi="Sparkasse Rg"/>
          <w:vertAlign w:val="superscript"/>
        </w:rPr>
        <w:tab/>
      </w:r>
      <w:r w:rsidR="004770E8">
        <w:rPr>
          <w:rFonts w:ascii="Sparkasse Rg" w:hAnsi="Sparkasse Rg"/>
          <w:vertAlign w:val="superscript"/>
        </w:rPr>
        <w:tab/>
      </w:r>
      <w:r w:rsidR="004770E8">
        <w:rPr>
          <w:rFonts w:ascii="Sparkasse Rg" w:hAnsi="Sparkasse Rg"/>
          <w:vertAlign w:val="superscript"/>
        </w:rPr>
        <w:tab/>
      </w:r>
      <w:r w:rsidR="00E34C4B" w:rsidRPr="004770E8">
        <w:rPr>
          <w:rFonts w:ascii="Sparkasse Rg" w:hAnsi="Sparkasse Rg"/>
          <w:vertAlign w:val="superscript"/>
        </w:rPr>
        <w:t>Unterschrift</w:t>
      </w:r>
    </w:p>
    <w:p w14:paraId="6DD08561" w14:textId="5CCBF724" w:rsidR="00103712" w:rsidRDefault="00104056" w:rsidP="006C32DC">
      <w:pPr>
        <w:autoSpaceDE w:val="0"/>
        <w:autoSpaceDN w:val="0"/>
        <w:adjustRightInd w:val="0"/>
        <w:rPr>
          <w:rFonts w:ascii="Sparkasse Rg" w:hAnsi="Sparkasse Rg"/>
          <w:color w:val="000000"/>
        </w:rPr>
      </w:pPr>
      <w:r>
        <w:rPr>
          <w:rFonts w:ascii="Sparkasse Rg" w:hAnsi="Sparkasse Rg"/>
          <w:sz w:val="22"/>
          <w:vertAlign w:val="superscript"/>
        </w:rPr>
        <w:br w:type="page"/>
      </w:r>
    </w:p>
    <w:p w14:paraId="7399DE09" w14:textId="77777777" w:rsidR="00103712" w:rsidRPr="00E85B94" w:rsidRDefault="00103712" w:rsidP="00103712">
      <w:pPr>
        <w:spacing w:before="100" w:beforeAutospacing="1" w:after="100" w:afterAutospacing="1"/>
        <w:outlineLvl w:val="0"/>
        <w:rPr>
          <w:rFonts w:ascii="Sparkasse Rg" w:hAnsi="Sparkasse Rg"/>
          <w:b/>
          <w:bCs/>
          <w:kern w:val="36"/>
          <w:sz w:val="18"/>
          <w:szCs w:val="18"/>
        </w:rPr>
      </w:pPr>
      <w:r w:rsidRPr="00E85B94">
        <w:rPr>
          <w:rFonts w:ascii="Sparkasse Rg" w:hAnsi="Sparkasse Rg"/>
          <w:b/>
          <w:bCs/>
          <w:kern w:val="36"/>
          <w:sz w:val="18"/>
          <w:szCs w:val="18"/>
        </w:rPr>
        <w:lastRenderedPageBreak/>
        <w:t>Enterprise</w:t>
      </w:r>
      <w:r>
        <w:rPr>
          <w:rFonts w:ascii="Sparkasse Rg" w:hAnsi="Sparkasse Rg"/>
          <w:b/>
          <w:bCs/>
          <w:kern w:val="36"/>
          <w:sz w:val="18"/>
          <w:szCs w:val="18"/>
        </w:rPr>
        <w:t>-Modul</w:t>
      </w:r>
      <w:r w:rsidRPr="00E85B94">
        <w:rPr>
          <w:rFonts w:ascii="Sparkasse Rg" w:hAnsi="Sparkasse Rg"/>
          <w:b/>
          <w:bCs/>
          <w:kern w:val="36"/>
          <w:sz w:val="18"/>
          <w:szCs w:val="18"/>
        </w:rPr>
        <w:t>: Komfort und Sicherheit maximal</w:t>
      </w:r>
    </w:p>
    <w:p w14:paraId="70E7EC96" w14:textId="50D1C5B4" w:rsidR="00103712" w:rsidRPr="00E85B94" w:rsidRDefault="00103712" w:rsidP="00103712">
      <w:pPr>
        <w:spacing w:before="100" w:beforeAutospacing="1" w:after="100" w:afterAutospacing="1"/>
        <w:rPr>
          <w:rFonts w:ascii="Sparkasse Rg" w:hAnsi="Sparkasse Rg"/>
          <w:sz w:val="18"/>
          <w:szCs w:val="18"/>
        </w:rPr>
      </w:pPr>
      <w:r w:rsidRPr="00E85B94">
        <w:rPr>
          <w:rFonts w:ascii="Sparkasse Rg" w:hAnsi="Sparkasse Rg"/>
          <w:sz w:val="18"/>
          <w:szCs w:val="18"/>
        </w:rPr>
        <w:t>Mit den s</w:t>
      </w:r>
      <w:r w:rsidR="006C32DC">
        <w:rPr>
          <w:rFonts w:ascii="Sparkasse Rg" w:hAnsi="Sparkasse Rg"/>
          <w:sz w:val="18"/>
          <w:szCs w:val="18"/>
        </w:rPr>
        <w:t xml:space="preserve">peziellen Enterprise-Funktionen </w:t>
      </w:r>
      <w:r w:rsidRPr="00E85B94">
        <w:rPr>
          <w:rFonts w:ascii="Sparkasse Rg" w:hAnsi="Sparkasse Rg"/>
          <w:sz w:val="18"/>
          <w:szCs w:val="18"/>
        </w:rPr>
        <w:t>wird Ihr Banking und Finanzmanagement noch flexibler, effektiver und sicherer – und schont gleichzeitig Ihre zeitliche</w:t>
      </w:r>
      <w:r w:rsidR="0045218A">
        <w:rPr>
          <w:rFonts w:ascii="Sparkasse Rg" w:hAnsi="Sparkasse Rg"/>
          <w:sz w:val="18"/>
          <w:szCs w:val="18"/>
        </w:rPr>
        <w:t>n</w:t>
      </w:r>
      <w:r w:rsidRPr="00E85B94">
        <w:rPr>
          <w:rFonts w:ascii="Sparkasse Rg" w:hAnsi="Sparkasse Rg"/>
          <w:sz w:val="18"/>
          <w:szCs w:val="18"/>
        </w:rPr>
        <w:t xml:space="preserve"> Ressourcen!</w:t>
      </w:r>
    </w:p>
    <w:p w14:paraId="5B42866A" w14:textId="5E9EDBDB" w:rsidR="0045218A" w:rsidRDefault="00103712" w:rsidP="0045218A">
      <w:pPr>
        <w:spacing w:before="100" w:beforeAutospacing="1" w:after="100" w:afterAutospacing="1"/>
        <w:outlineLvl w:val="3"/>
        <w:rPr>
          <w:rFonts w:ascii="Sparkasse Rg" w:hAnsi="Sparkasse Rg"/>
          <w:b/>
          <w:bCs/>
          <w:sz w:val="18"/>
          <w:szCs w:val="18"/>
        </w:rPr>
      </w:pPr>
      <w:r w:rsidRPr="00E85B94">
        <w:rPr>
          <w:rFonts w:ascii="Sparkasse Rg" w:hAnsi="Sparkasse Rg"/>
          <w:b/>
          <w:bCs/>
          <w:sz w:val="18"/>
          <w:szCs w:val="18"/>
        </w:rPr>
        <w:t>Folgende Premium-Funktionen stehen Ihnen zur Verfügung</w:t>
      </w:r>
    </w:p>
    <w:p w14:paraId="226C0569" w14:textId="724F12C5" w:rsidR="0045218A" w:rsidRDefault="00E92D40" w:rsidP="0045218A">
      <w:pPr>
        <w:numPr>
          <w:ilvl w:val="0"/>
          <w:numId w:val="23"/>
        </w:numPr>
        <w:tabs>
          <w:tab w:val="clear" w:pos="720"/>
        </w:tabs>
        <w:spacing w:before="100" w:beforeAutospacing="1" w:after="100" w:afterAutospacing="1"/>
        <w:ind w:left="284" w:hanging="284"/>
        <w:contextualSpacing/>
        <w:rPr>
          <w:rFonts w:ascii="Sparkasse Rg" w:hAnsi="Sparkasse Rg"/>
          <w:b/>
          <w:sz w:val="18"/>
          <w:szCs w:val="18"/>
        </w:rPr>
      </w:pPr>
      <w:r>
        <w:rPr>
          <w:rFonts w:ascii="Sparkasse Rg" w:hAnsi="Sparkasse Rg"/>
          <w:b/>
          <w:sz w:val="18"/>
          <w:szCs w:val="18"/>
        </w:rPr>
        <w:t xml:space="preserve">Paket </w:t>
      </w:r>
      <w:r w:rsidR="0045218A" w:rsidRPr="0045218A">
        <w:rPr>
          <w:rFonts w:ascii="Sparkasse Rg" w:hAnsi="Sparkasse Rg"/>
          <w:b/>
          <w:sz w:val="18"/>
          <w:szCs w:val="18"/>
        </w:rPr>
        <w:t>Rechnungen einlesen</w:t>
      </w:r>
    </w:p>
    <w:p w14:paraId="4A003B80" w14:textId="3EB43542" w:rsidR="0045218A" w:rsidRPr="0045218A" w:rsidRDefault="0045218A" w:rsidP="0045218A">
      <w:pPr>
        <w:spacing w:after="100" w:afterAutospacing="1"/>
        <w:ind w:left="284"/>
        <w:rPr>
          <w:rFonts w:ascii="Sparkasse Rg" w:hAnsi="Sparkasse Rg"/>
          <w:b/>
          <w:sz w:val="18"/>
          <w:szCs w:val="18"/>
        </w:rPr>
      </w:pPr>
      <w:r w:rsidRPr="0045218A">
        <w:rPr>
          <w:rFonts w:ascii="Sparkasse Rg" w:hAnsi="Sparkasse Rg"/>
          <w:sz w:val="18"/>
          <w:szCs w:val="18"/>
        </w:rPr>
        <w:t>Mit der neuen Funktion "Rechnungen einlesen" können Sie in SFirm ab sofort Rechnungen im PDF-Format automatisch einlesen und daraus direkt Zahlungen erzeugen. Damit gehört das fehleranfällige und zeitraubende Erzeugen von Zahlungen aus papierhaften Rechnungen künftig der Vergangenheit an. SFirm unterstützt dabei Dateien, die sowohl nach der ZUGFeRD-Spezifikation erstellt wurden, als auch Dateien, die in anderen Formaten (GIF, JPEG, JPG, PNG, TIF, TIFF) vorliegen.</w:t>
      </w:r>
    </w:p>
    <w:p w14:paraId="2E921B61" w14:textId="2D97F626" w:rsidR="00103712" w:rsidRPr="00E85B94" w:rsidRDefault="00E92D40" w:rsidP="00103712">
      <w:pPr>
        <w:numPr>
          <w:ilvl w:val="0"/>
          <w:numId w:val="23"/>
        </w:numPr>
        <w:tabs>
          <w:tab w:val="clear" w:pos="720"/>
        </w:tabs>
        <w:spacing w:before="100" w:beforeAutospacing="1" w:after="100" w:afterAutospacing="1"/>
        <w:ind w:left="284" w:hanging="284"/>
        <w:rPr>
          <w:rFonts w:ascii="Sparkasse Rg" w:hAnsi="Sparkasse Rg"/>
          <w:sz w:val="18"/>
          <w:szCs w:val="18"/>
        </w:rPr>
      </w:pPr>
      <w:r>
        <w:rPr>
          <w:rFonts w:ascii="Sparkasse Rg" w:hAnsi="Sparkasse Rg"/>
          <w:b/>
          <w:bCs/>
          <w:sz w:val="18"/>
          <w:szCs w:val="18"/>
        </w:rPr>
        <w:t xml:space="preserve">Paket </w:t>
      </w:r>
      <w:r w:rsidR="00103712" w:rsidRPr="00E85B94">
        <w:rPr>
          <w:rFonts w:ascii="Sparkasse Rg" w:hAnsi="Sparkasse Rg"/>
          <w:b/>
          <w:bCs/>
          <w:sz w:val="18"/>
          <w:szCs w:val="18"/>
        </w:rPr>
        <w:t>Mandantenfähigkeit</w:t>
      </w:r>
      <w:r w:rsidR="00103712" w:rsidRPr="00E85B94">
        <w:rPr>
          <w:rFonts w:ascii="Sparkasse Rg" w:hAnsi="Sparkasse Rg"/>
          <w:sz w:val="18"/>
          <w:szCs w:val="18"/>
        </w:rPr>
        <w:br/>
        <w:t>Nutzen Sie parallel mehrere SFirm Datenbanken. Dank der Mandantenfähigkeit können Sie auf beliebig viele Mandanten mit eigenständigen Verzeichnissen, Datenbanken und Einstellungen zugreifen.</w:t>
      </w:r>
      <w:r w:rsidR="00103712" w:rsidRPr="00E85B94">
        <w:rPr>
          <w:rFonts w:ascii="Sparkasse Rg" w:hAnsi="Sparkasse Rg"/>
          <w:sz w:val="18"/>
          <w:szCs w:val="18"/>
        </w:rPr>
        <w:br/>
      </w:r>
      <w:r w:rsidR="00103712" w:rsidRPr="00E85B94">
        <w:rPr>
          <w:rFonts w:ascii="Sparkasse Rg" w:hAnsi="Sparkasse Rg"/>
          <w:sz w:val="18"/>
          <w:szCs w:val="18"/>
        </w:rPr>
        <w:br/>
        <w:t>Vorteil: Exakte Trennung unterschiedlicher Datenbestände, -ablageorte und Einstellungen – hilfrei</w:t>
      </w:r>
      <w:r w:rsidR="001B005B">
        <w:rPr>
          <w:rFonts w:ascii="Sparkasse Rg" w:hAnsi="Sparkasse Rg"/>
          <w:sz w:val="18"/>
          <w:szCs w:val="18"/>
        </w:rPr>
        <w:t>ch, wenn Sie z.B. Daten mehrerer</w:t>
      </w:r>
      <w:r w:rsidR="00103712" w:rsidRPr="00E85B94">
        <w:rPr>
          <w:rFonts w:ascii="Sparkasse Rg" w:hAnsi="Sparkasse Rg"/>
          <w:sz w:val="18"/>
          <w:szCs w:val="18"/>
        </w:rPr>
        <w:t xml:space="preserve"> Firmen oder Mandanten </w:t>
      </w:r>
      <w:r w:rsidR="001B005B">
        <w:rPr>
          <w:rFonts w:ascii="Sparkasse Rg" w:hAnsi="Sparkasse Rg"/>
          <w:sz w:val="18"/>
          <w:szCs w:val="18"/>
        </w:rPr>
        <w:t>trennen möchten.</w:t>
      </w:r>
    </w:p>
    <w:p w14:paraId="71ADBC12" w14:textId="0D108FF4" w:rsidR="0045218A" w:rsidRDefault="00E92D40" w:rsidP="00E92D40">
      <w:pPr>
        <w:numPr>
          <w:ilvl w:val="0"/>
          <w:numId w:val="24"/>
        </w:numPr>
        <w:tabs>
          <w:tab w:val="clear" w:pos="720"/>
        </w:tabs>
        <w:spacing w:before="100" w:beforeAutospacing="1" w:after="100" w:afterAutospacing="1"/>
        <w:ind w:left="284" w:hanging="284"/>
        <w:rPr>
          <w:rFonts w:ascii="Sparkasse Rg" w:hAnsi="Sparkasse Rg"/>
          <w:b/>
          <w:sz w:val="18"/>
          <w:szCs w:val="18"/>
        </w:rPr>
      </w:pPr>
      <w:r>
        <w:rPr>
          <w:rFonts w:ascii="Sparkasse Rg" w:hAnsi="Sparkasse Rg"/>
          <w:b/>
          <w:sz w:val="18"/>
          <w:szCs w:val="18"/>
        </w:rPr>
        <w:t xml:space="preserve">Paket </w:t>
      </w:r>
      <w:r w:rsidR="0045218A" w:rsidRPr="0045218A">
        <w:rPr>
          <w:rFonts w:ascii="Sparkasse Rg" w:hAnsi="Sparkasse Rg"/>
          <w:b/>
          <w:sz w:val="18"/>
          <w:szCs w:val="18"/>
        </w:rPr>
        <w:t>Automatisierung</w:t>
      </w:r>
    </w:p>
    <w:p w14:paraId="363117A1" w14:textId="75F1CB38" w:rsidR="00103712" w:rsidRDefault="00103712" w:rsidP="00E92D40">
      <w:pPr>
        <w:spacing w:before="100" w:beforeAutospacing="1" w:after="100" w:afterAutospacing="1"/>
        <w:rPr>
          <w:rFonts w:ascii="Sparkasse Rg" w:hAnsi="Sparkasse Rg"/>
          <w:sz w:val="18"/>
          <w:szCs w:val="18"/>
        </w:rPr>
      </w:pPr>
      <w:r w:rsidRPr="00E92D40">
        <w:rPr>
          <w:rFonts w:ascii="Sparkasse Rg" w:hAnsi="Sparkasse Rg"/>
          <w:b/>
          <w:bCs/>
          <w:sz w:val="18"/>
          <w:szCs w:val="18"/>
        </w:rPr>
        <w:t>Zeitgesteuerter, wiederkehrender Rundruf</w:t>
      </w:r>
      <w:r w:rsidRPr="00E92D40">
        <w:rPr>
          <w:rFonts w:ascii="Sparkasse Rg" w:hAnsi="Sparkasse Rg"/>
          <w:sz w:val="18"/>
          <w:szCs w:val="18"/>
        </w:rPr>
        <w:br/>
        <w:t>Erstellen und verwalten Sie für alle gewünschten Konten gleichzeitig wiederkehrende Abholaufträge.</w:t>
      </w:r>
      <w:r w:rsidRPr="00E92D40">
        <w:rPr>
          <w:rFonts w:ascii="Sparkasse Rg" w:hAnsi="Sparkasse Rg"/>
          <w:sz w:val="18"/>
          <w:szCs w:val="18"/>
        </w:rPr>
        <w:br/>
        <w:t>Vorteil: schnellere Anlage wiederkehrender Abholaufträge, besonders bei einer großen Anzahl von Konten.</w:t>
      </w:r>
    </w:p>
    <w:p w14:paraId="249B5304" w14:textId="77777777" w:rsidR="00E92D40"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Automat als Dienst</w:t>
      </w:r>
      <w:r w:rsidRPr="00E85B94">
        <w:rPr>
          <w:rFonts w:ascii="Sparkasse Rg" w:hAnsi="Sparkasse Rg"/>
          <w:sz w:val="18"/>
          <w:szCs w:val="18"/>
        </w:rPr>
        <w:br/>
        <w:t>Der SFirm Automat kann als Dienst eingerichtet werden.</w:t>
      </w:r>
      <w:r w:rsidRPr="00E85B94">
        <w:rPr>
          <w:rFonts w:ascii="Sparkasse Rg" w:hAnsi="Sparkasse Rg"/>
          <w:sz w:val="18"/>
          <w:szCs w:val="18"/>
        </w:rPr>
        <w:br/>
        <w:t>Vorteil: Insbesondere in Konstellationen, bei denen der Automat als DFÜ-Server genutzt wird (z.B. EBICS/FTAM-Übertragung nur an einer Station/an einem Server), ist ein Dienst von Vorteil, weil auf dem Rechner (z.B. Server), auf dem der Automat läuft, kein Benutzer mehr angemeldet sein muss.</w:t>
      </w:r>
    </w:p>
    <w:p w14:paraId="580E0BDE" w14:textId="44540EAF" w:rsidR="00E92D40"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Kontenbezogene automatische Exportdefinitionen</w:t>
      </w:r>
      <w:r w:rsidRPr="00E85B94">
        <w:rPr>
          <w:rFonts w:ascii="Sparkasse Rg" w:hAnsi="Sparkasse Rg"/>
          <w:sz w:val="18"/>
          <w:szCs w:val="18"/>
        </w:rPr>
        <w:br/>
        <w:t>Pro Konto können eigene Exportskripte (auch mit individuellen Ablageorten) hinterlegt und für den automatischen Export der Kontoumsätze, -auszüge und Vormerkposten genutzt werden.</w:t>
      </w:r>
      <w:r w:rsidRPr="00E85B94">
        <w:rPr>
          <w:rFonts w:ascii="Sparkasse Rg" w:hAnsi="Sparkasse Rg"/>
          <w:sz w:val="18"/>
          <w:szCs w:val="18"/>
        </w:rPr>
        <w:br/>
        <w:t>Vorteil: individuelle Weiterverarbeitung der Kontoumsätze mit unterschiedlichen Exportdefinitionen und Ablageorten möglich, z.B. für die Finanzbuchhaltung</w:t>
      </w:r>
      <w:r>
        <w:rPr>
          <w:rFonts w:ascii="Sparkasse Rg" w:hAnsi="Sparkasse Rg"/>
          <w:sz w:val="18"/>
          <w:szCs w:val="18"/>
        </w:rPr>
        <w:t>.</w:t>
      </w:r>
    </w:p>
    <w:p w14:paraId="67C4285D" w14:textId="3159F86C" w:rsidR="00E92D40" w:rsidRDefault="00E92D40" w:rsidP="00E92D40">
      <w:pPr>
        <w:spacing w:before="100" w:beforeAutospacing="1" w:after="100" w:afterAutospacing="1"/>
        <w:rPr>
          <w:rFonts w:ascii="Sparkasse Rg" w:hAnsi="Sparkasse Rg"/>
          <w:sz w:val="18"/>
          <w:szCs w:val="18"/>
        </w:rPr>
      </w:pPr>
      <w:r w:rsidRPr="00E92D40">
        <w:rPr>
          <w:rFonts w:ascii="Sparkasse Rg" w:hAnsi="Sparkasse Rg"/>
          <w:b/>
          <w:bCs/>
          <w:sz w:val="18"/>
          <w:szCs w:val="18"/>
        </w:rPr>
        <w:t>Automatischer Dateiversand mit EBICS</w:t>
      </w:r>
      <w:r w:rsidRPr="00E92D40">
        <w:rPr>
          <w:rFonts w:ascii="Sparkasse Rg" w:hAnsi="Sparkasse Rg"/>
          <w:sz w:val="18"/>
          <w:szCs w:val="18"/>
        </w:rPr>
        <w:br/>
        <w:t>Der automatische Dateiversand ist eine optionale Erweiterung des SFirm-Automaten. Dadurch wird SFirm um die Funktionalität des automatischen Sendens von Aufträgen per EBICS erweitert.</w:t>
      </w:r>
      <w:r w:rsidRPr="00E92D40">
        <w:rPr>
          <w:rFonts w:ascii="Sparkasse Rg" w:hAnsi="Sparkasse Rg"/>
          <w:sz w:val="18"/>
          <w:szCs w:val="18"/>
        </w:rPr>
        <w:br/>
        <w:t>Sie können zum Beispiel Zahlungen über Nacht automatisiert an die Bank senden. Dazu werden die von einer Fremdanwendung erzeugten Dateien in einem Übergabeverzeichnis abgelegt. Es wird ein Auftrag erstellt, der dieses Verzeichnis in einem bestimmten Zeitraum überwacht und den automatischen Versand vornimmt.</w:t>
      </w:r>
    </w:p>
    <w:p w14:paraId="639C2425" w14:textId="1A049AF1" w:rsidR="00E92D40"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Mehrere DFÜ-Aufträge gleichzeitig unterschreiben</w:t>
      </w:r>
      <w:r w:rsidRPr="00E85B94">
        <w:rPr>
          <w:rFonts w:ascii="Sparkasse Rg" w:hAnsi="Sparkasse Rg"/>
          <w:sz w:val="18"/>
          <w:szCs w:val="18"/>
        </w:rPr>
        <w:br/>
        <w:t>Es können nun mehrere EBICS-DFÜ-Aufträge gleichzeitig durch einmalige Eingabe der EU-PIN/des EU-Kennworts unterschrieben werden (außer bei Klasse 2/3-Lesern).</w:t>
      </w:r>
      <w:r w:rsidRPr="00E85B94">
        <w:rPr>
          <w:rFonts w:ascii="Sparkasse Rg" w:hAnsi="Sparkasse Rg"/>
          <w:sz w:val="18"/>
          <w:szCs w:val="18"/>
        </w:rPr>
        <w:br/>
        <w:t>Vorteil: mehrfache Eingabe der EU-PIN/des EU-Kennworts entfällt.</w:t>
      </w:r>
    </w:p>
    <w:p w14:paraId="3DB8D9F4" w14:textId="1FDD8A73" w:rsidR="00E92D40"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PDF-Ausdrucke und E-Mail-Versand</w:t>
      </w:r>
      <w:r w:rsidRPr="00E85B94">
        <w:rPr>
          <w:rFonts w:ascii="Sparkasse Rg" w:hAnsi="Sparkasse Rg"/>
          <w:sz w:val="18"/>
          <w:szCs w:val="18"/>
        </w:rPr>
        <w:br/>
        <w:t>Ausdrucke des Automaten (z.B. Ausgabeprotokolle) können wahlweise auf Papier oder als PDF gedruckt und/oder per E-Mail versendet werden.</w:t>
      </w:r>
      <w:r w:rsidRPr="00E85B94">
        <w:rPr>
          <w:rFonts w:ascii="Sparkasse Rg" w:hAnsi="Sparkasse Rg"/>
          <w:sz w:val="18"/>
          <w:szCs w:val="18"/>
        </w:rPr>
        <w:br/>
        <w:t>Vorteil: einfachere und bessere Archivierung (kein Papier nötig), durch den automatischen Mailversand wird der Empfänger umgehend und automatisch informiert – unabhängig von seinem Aufenthaltsort.</w:t>
      </w:r>
    </w:p>
    <w:p w14:paraId="18E87234" w14:textId="77777777" w:rsidR="00E92D40" w:rsidRPr="00E85B94"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Archivfunktion</w:t>
      </w:r>
      <w:r w:rsidRPr="00E85B94">
        <w:rPr>
          <w:rFonts w:ascii="Sparkasse Rg" w:hAnsi="Sparkasse Rg"/>
          <w:sz w:val="18"/>
          <w:szCs w:val="18"/>
        </w:rPr>
        <w:br/>
        <w:t>Archivieren Sie automatisch aktuell nicht benötigte Datenmengen in einer separaten Datenbank und nutzen Sie diese zur Weiterverarbeitung – wann immer Sie möchten.</w:t>
      </w:r>
      <w:r w:rsidRPr="00E85B94">
        <w:rPr>
          <w:rFonts w:ascii="Sparkasse Rg" w:hAnsi="Sparkasse Rg"/>
          <w:sz w:val="18"/>
          <w:szCs w:val="18"/>
        </w:rPr>
        <w:br/>
        <w:t>Vorteil: einfachere Ablage/Weiterverarbeitung/Archivierung, verbesserte Datenperformance durch weniger Daten in der laufenden Datenbank.</w:t>
      </w:r>
    </w:p>
    <w:p w14:paraId="111530A7" w14:textId="0E9D0A8F" w:rsidR="00E92D40" w:rsidRDefault="00E92D40" w:rsidP="00E92D40">
      <w:pPr>
        <w:spacing w:before="100" w:beforeAutospacing="1" w:after="100" w:afterAutospacing="1"/>
        <w:rPr>
          <w:rFonts w:ascii="Sparkasse Rg" w:hAnsi="Sparkasse Rg"/>
          <w:sz w:val="18"/>
          <w:szCs w:val="18"/>
        </w:rPr>
      </w:pPr>
    </w:p>
    <w:p w14:paraId="39AAD602" w14:textId="4C1DBDB6" w:rsidR="00E92D40" w:rsidRDefault="00E92D40" w:rsidP="00E92D40">
      <w:pPr>
        <w:spacing w:before="100" w:beforeAutospacing="1" w:after="100" w:afterAutospacing="1"/>
        <w:rPr>
          <w:rFonts w:ascii="Sparkasse Rg" w:hAnsi="Sparkasse Rg"/>
          <w:sz w:val="18"/>
          <w:szCs w:val="18"/>
        </w:rPr>
      </w:pPr>
    </w:p>
    <w:p w14:paraId="2C03D432" w14:textId="77777777" w:rsidR="00E92D40" w:rsidRPr="00E92D40" w:rsidRDefault="00E92D40" w:rsidP="00E92D40">
      <w:pPr>
        <w:spacing w:before="100" w:beforeAutospacing="1" w:after="100" w:afterAutospacing="1"/>
        <w:rPr>
          <w:rFonts w:ascii="Sparkasse Rg" w:hAnsi="Sparkasse Rg"/>
          <w:sz w:val="18"/>
          <w:szCs w:val="18"/>
        </w:rPr>
      </w:pPr>
    </w:p>
    <w:p w14:paraId="7BC70EDC" w14:textId="7825A843" w:rsidR="00E92D40" w:rsidRDefault="00E92D40" w:rsidP="00103712">
      <w:pPr>
        <w:numPr>
          <w:ilvl w:val="0"/>
          <w:numId w:val="25"/>
        </w:numPr>
        <w:tabs>
          <w:tab w:val="clear" w:pos="720"/>
        </w:tabs>
        <w:spacing w:before="100" w:beforeAutospacing="1" w:after="100" w:afterAutospacing="1"/>
        <w:ind w:left="284" w:hanging="284"/>
        <w:rPr>
          <w:rFonts w:ascii="Sparkasse Rg" w:hAnsi="Sparkasse Rg"/>
          <w:b/>
          <w:sz w:val="18"/>
          <w:szCs w:val="18"/>
        </w:rPr>
      </w:pPr>
      <w:r>
        <w:rPr>
          <w:rFonts w:ascii="Sparkasse Rg" w:hAnsi="Sparkasse Rg"/>
          <w:b/>
          <w:sz w:val="18"/>
          <w:szCs w:val="18"/>
        </w:rPr>
        <w:lastRenderedPageBreak/>
        <w:t xml:space="preserve">Paket </w:t>
      </w:r>
      <w:r w:rsidRPr="00E92D40">
        <w:rPr>
          <w:rFonts w:ascii="Sparkasse Rg" w:hAnsi="Sparkasse Rg"/>
          <w:b/>
          <w:sz w:val="18"/>
          <w:szCs w:val="18"/>
        </w:rPr>
        <w:t>Informationen</w:t>
      </w:r>
    </w:p>
    <w:p w14:paraId="05A34937" w14:textId="77777777" w:rsidR="00E92D40" w:rsidRDefault="00E92D40" w:rsidP="00E92D40">
      <w:pPr>
        <w:spacing w:before="100" w:beforeAutospacing="1"/>
        <w:contextualSpacing/>
        <w:rPr>
          <w:rFonts w:ascii="Sparkasse Rg" w:hAnsi="Sparkasse Rg"/>
          <w:b/>
          <w:sz w:val="18"/>
          <w:szCs w:val="18"/>
        </w:rPr>
      </w:pPr>
      <w:r w:rsidRPr="00E92D40">
        <w:rPr>
          <w:rFonts w:ascii="Sparkasse Rg" w:hAnsi="Sparkasse Rg"/>
          <w:b/>
          <w:sz w:val="18"/>
          <w:szCs w:val="18"/>
        </w:rPr>
        <w:t>Info-Center</w:t>
      </w:r>
    </w:p>
    <w:p w14:paraId="1FDB33E7" w14:textId="5A478AC3" w:rsidR="00E92D40" w:rsidRPr="00E92D40" w:rsidRDefault="00E92D40" w:rsidP="00E92D40">
      <w:pPr>
        <w:spacing w:before="100" w:beforeAutospacing="1"/>
        <w:contextualSpacing/>
        <w:rPr>
          <w:rFonts w:ascii="Sparkasse Rg" w:hAnsi="Sparkasse Rg"/>
          <w:sz w:val="18"/>
          <w:szCs w:val="18"/>
        </w:rPr>
      </w:pPr>
      <w:r w:rsidRPr="00E92D40">
        <w:rPr>
          <w:rFonts w:ascii="Sparkasse Rg" w:hAnsi="Sparkasse Rg"/>
          <w:sz w:val="18"/>
          <w:szCs w:val="18"/>
        </w:rPr>
        <w:t>Lassen Sie sich gezielt auf der Startseite, per E-Mail oder in der Finanzcockpit-App bei bestimmten Ereignissen informieren: beim Eingang von spezifischen Buchungen, bei von Ihnen definierten Veränderungen von Kontosalden, bei der Erledigung von relevanten Zahlungen. Richten Sie ganz bequem per Assistent die von Ihnen gewünschten Benachrichtigungen ein und verwalten Sie diese übersichtlich.</w:t>
      </w:r>
    </w:p>
    <w:p w14:paraId="14644898" w14:textId="2E33015A" w:rsidR="00103712" w:rsidRPr="00E85B94" w:rsidRDefault="00103712"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E-Mail-Benachrichtigungen</w:t>
      </w:r>
      <w:r w:rsidRPr="00E85B94">
        <w:rPr>
          <w:rFonts w:ascii="Sparkasse Rg" w:hAnsi="Sparkasse Rg"/>
          <w:sz w:val="18"/>
          <w:szCs w:val="18"/>
        </w:rPr>
        <w:br/>
        <w:t>Lassen Sie sich automatisch per E-Mail informieren, z.B. wenn die Übertragung gescheitert ist oder wichtige Aufgaben (z.B. bereitstehende Updates) anstehen.</w:t>
      </w:r>
      <w:r w:rsidRPr="00E85B94">
        <w:rPr>
          <w:rFonts w:ascii="Sparkasse Rg" w:hAnsi="Sparkasse Rg"/>
          <w:sz w:val="18"/>
          <w:szCs w:val="18"/>
        </w:rPr>
        <w:br/>
        <w:t>Vorteil: Sie haben jederzeit und an jedem Ort, an dem Sie Ihre E-Mails einsehen können, die wichtigsten Informationen im Blick.</w:t>
      </w:r>
    </w:p>
    <w:p w14:paraId="7E843E69" w14:textId="43110CC3" w:rsidR="00103712" w:rsidRDefault="00103712"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Grafische Saldenentwicklung</w:t>
      </w:r>
      <w:r w:rsidRPr="00E85B94">
        <w:rPr>
          <w:rFonts w:ascii="Sparkasse Rg" w:hAnsi="Sparkasse Rg"/>
          <w:sz w:val="18"/>
          <w:szCs w:val="18"/>
        </w:rPr>
        <w:br/>
        <w:t>Die Saldenentwicklung lässt sich für eine speicherbare Auswahl von Konten grafisch darstellen.</w:t>
      </w:r>
      <w:r w:rsidRPr="00E85B94">
        <w:rPr>
          <w:rFonts w:ascii="Sparkasse Rg" w:hAnsi="Sparkasse Rg"/>
          <w:sz w:val="18"/>
          <w:szCs w:val="18"/>
        </w:rPr>
        <w:br/>
        <w:t>Vorteil: Entwicklung der Kontosalden jederzeit im Blick.</w:t>
      </w:r>
    </w:p>
    <w:p w14:paraId="00D83769" w14:textId="77777777" w:rsidR="00E92D40" w:rsidRPr="00E85B94" w:rsidRDefault="00E92D40"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Protokollierung von Benutzeraktivitäten</w:t>
      </w:r>
      <w:r w:rsidRPr="00E85B94">
        <w:rPr>
          <w:rFonts w:ascii="Sparkasse Rg" w:hAnsi="Sparkasse Rg"/>
          <w:sz w:val="18"/>
          <w:szCs w:val="18"/>
        </w:rPr>
        <w:br/>
        <w:t>Die Benutzeraktivitäten können ausführlicher protokolliert werden (z.B. Änderung von Stammdaten, DFÜ-Vorgänge inkl. Leisten der EU oder Ablage im Pool, administrative Vorgänge wie Benutzeradministration, Änderung von Optionen, etc.).</w:t>
      </w:r>
      <w:r w:rsidRPr="00E85B94">
        <w:rPr>
          <w:rFonts w:ascii="Sparkasse Rg" w:hAnsi="Sparkasse Rg"/>
          <w:sz w:val="18"/>
          <w:szCs w:val="18"/>
        </w:rPr>
        <w:br/>
        <w:t>Vorteil: bessere Nachvollziehbarkeit, welcher Benutzer wann welche Aktionen ausgeführt hat.</w:t>
      </w:r>
    </w:p>
    <w:p w14:paraId="325B43C6" w14:textId="77777777" w:rsidR="00103712" w:rsidRPr="00E85B94" w:rsidRDefault="00103712" w:rsidP="00E92D40">
      <w:pPr>
        <w:spacing w:before="100" w:beforeAutospacing="1" w:after="100" w:afterAutospacing="1"/>
        <w:rPr>
          <w:rFonts w:ascii="Sparkasse Rg" w:hAnsi="Sparkasse Rg"/>
          <w:sz w:val="18"/>
          <w:szCs w:val="18"/>
        </w:rPr>
      </w:pPr>
      <w:r w:rsidRPr="00E85B94">
        <w:rPr>
          <w:rFonts w:ascii="Sparkasse Rg" w:hAnsi="Sparkasse Rg"/>
          <w:b/>
          <w:bCs/>
          <w:sz w:val="18"/>
          <w:szCs w:val="18"/>
        </w:rPr>
        <w:t>Offline-Konten</w:t>
      </w:r>
      <w:r w:rsidRPr="00E85B94">
        <w:rPr>
          <w:rFonts w:ascii="Sparkasse Rg" w:hAnsi="Sparkasse Rg"/>
          <w:sz w:val="18"/>
          <w:szCs w:val="18"/>
        </w:rPr>
        <w:br/>
        <w:t>Anlage von Offline-Konten mit manueller Pflege der Buchungen</w:t>
      </w:r>
      <w:r w:rsidRPr="00E85B94">
        <w:rPr>
          <w:rFonts w:ascii="Sparkasse Rg" w:hAnsi="Sparkasse Rg"/>
          <w:sz w:val="18"/>
          <w:szCs w:val="18"/>
        </w:rPr>
        <w:br/>
        <w:t>Vorteil: besserer Überblick über die kompletten Finanzen.</w:t>
      </w:r>
    </w:p>
    <w:p w14:paraId="7243BFB2" w14:textId="52B966AF" w:rsidR="00103712" w:rsidRPr="00E85B94" w:rsidRDefault="00103712" w:rsidP="00E92D40">
      <w:pPr>
        <w:spacing w:before="100" w:beforeAutospacing="1" w:after="100" w:afterAutospacing="1"/>
        <w:ind w:left="284"/>
        <w:rPr>
          <w:rFonts w:ascii="Sparkasse Rg" w:hAnsi="Sparkasse Rg"/>
          <w:sz w:val="18"/>
          <w:szCs w:val="18"/>
        </w:rPr>
      </w:pPr>
    </w:p>
    <w:p w14:paraId="2C1DF56B" w14:textId="6F815C30" w:rsidR="00103712" w:rsidRPr="00E85B94" w:rsidRDefault="00103712" w:rsidP="00E92D40">
      <w:pPr>
        <w:spacing w:before="100" w:beforeAutospacing="1" w:after="100" w:afterAutospacing="1"/>
        <w:rPr>
          <w:rFonts w:ascii="Sparkasse Rg" w:hAnsi="Sparkasse Rg"/>
          <w:sz w:val="18"/>
          <w:szCs w:val="18"/>
        </w:rPr>
      </w:pPr>
    </w:p>
    <w:sectPr w:rsidR="00103712" w:rsidRPr="00E85B94" w:rsidSect="00103712">
      <w:footerReference w:type="default" r:id="rId7"/>
      <w:headerReference w:type="first" r:id="rId8"/>
      <w:footerReference w:type="first" r:id="rId9"/>
      <w:pgSz w:w="11907" w:h="16840" w:code="9"/>
      <w:pgMar w:top="1158" w:right="992" w:bottom="426" w:left="1191" w:header="284" w:footer="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8A40" w14:textId="77777777" w:rsidR="00886722" w:rsidRDefault="00886722">
      <w:r>
        <w:separator/>
      </w:r>
    </w:p>
  </w:endnote>
  <w:endnote w:type="continuationSeparator" w:id="0">
    <w:p w14:paraId="55C164BF" w14:textId="77777777" w:rsidR="00886722" w:rsidRDefault="0088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arkasse Rg">
    <w:panose1 w:val="020B0504050602020204"/>
    <w:charset w:val="00"/>
    <w:family w:val="swiss"/>
    <w:pitch w:val="variable"/>
    <w:sig w:usb0="800000AF" w:usb1="5000205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Sparkasse 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EB3E" w14:textId="7CA65DDB" w:rsidR="00886722" w:rsidRPr="00F36DC8" w:rsidRDefault="00886722" w:rsidP="00886722">
    <w:pPr>
      <w:pStyle w:val="Fuzeile"/>
      <w:pBdr>
        <w:top w:val="single" w:sz="4" w:space="1" w:color="auto"/>
      </w:pBdr>
      <w:jc w:val="center"/>
      <w:rPr>
        <w:rFonts w:ascii="Sparkasse Rg" w:hAnsi="Sparkasse Rg"/>
        <w:sz w:val="15"/>
        <w:szCs w:val="15"/>
      </w:rPr>
    </w:pPr>
    <w:r w:rsidRPr="00B04DB3">
      <w:rPr>
        <w:rFonts w:ascii="Sparkasse Symbol" w:hAnsi="Sparkasse Symbol" w:cs="Arial"/>
        <w:sz w:val="12"/>
        <w:szCs w:val="12"/>
      </w:rPr>
      <w:t></w:t>
    </w:r>
    <w:r w:rsidR="003629A1">
      <w:rPr>
        <w:rFonts w:ascii="Sparkasse Symbol" w:hAnsi="Sparkasse Symbol" w:cs="Arial"/>
        <w:sz w:val="12"/>
        <w:szCs w:val="12"/>
      </w:rPr>
      <w:t></w:t>
    </w:r>
    <w:r w:rsidR="00321E66">
      <w:rPr>
        <w:rFonts w:ascii="Sparkasse Rg" w:hAnsi="Sparkasse Rg"/>
        <w:sz w:val="15"/>
        <w:szCs w:val="15"/>
      </w:rPr>
      <w:t xml:space="preserve">Sparkasse Gummersbach </w:t>
    </w:r>
    <w:r>
      <w:rPr>
        <w:rFonts w:ascii="Sparkasse Rg" w:hAnsi="Sparkasse Rg"/>
        <w:sz w:val="15"/>
        <w:szCs w:val="15"/>
      </w:rPr>
      <w:t>– Medialer Vertrieb</w:t>
    </w:r>
    <w:r w:rsidR="0045218A">
      <w:rPr>
        <w:rFonts w:ascii="Sparkasse Rg" w:hAnsi="Sparkasse Rg"/>
        <w:sz w:val="15"/>
        <w:szCs w:val="15"/>
      </w:rPr>
      <w:tab/>
    </w:r>
    <w:r w:rsidR="0045218A">
      <w:rPr>
        <w:rFonts w:ascii="Sparkasse Rg" w:hAnsi="Sparkasse Rg"/>
        <w:sz w:val="15"/>
        <w:szCs w:val="15"/>
      </w:rPr>
      <w:tab/>
      <w:t>Telefon:</w:t>
    </w:r>
    <w:r>
      <w:rPr>
        <w:rFonts w:ascii="Sparkasse Rg" w:hAnsi="Sparkasse Rg"/>
        <w:sz w:val="15"/>
        <w:szCs w:val="15"/>
      </w:rPr>
      <w:t xml:space="preserve"> 02261-31456</w:t>
    </w:r>
    <w:r w:rsidR="0045218A">
      <w:rPr>
        <w:rFonts w:ascii="Sparkasse Rg" w:hAnsi="Sparkasse Rg"/>
        <w:sz w:val="15"/>
        <w:szCs w:val="15"/>
      </w:rPr>
      <w:t>;</w:t>
    </w:r>
    <w:r>
      <w:rPr>
        <w:rFonts w:ascii="Sparkasse Rg" w:hAnsi="Sparkasse Rg"/>
        <w:sz w:val="15"/>
        <w:szCs w:val="15"/>
      </w:rPr>
      <w:t xml:space="preserve"> E-Mail: </w:t>
    </w:r>
    <w:r w:rsidR="00F647CE">
      <w:rPr>
        <w:rFonts w:ascii="Sparkasse Rg" w:hAnsi="Sparkasse Rg"/>
        <w:sz w:val="15"/>
        <w:szCs w:val="15"/>
      </w:rPr>
      <w:t>m</w:t>
    </w:r>
    <w:r w:rsidR="0045218A">
      <w:rPr>
        <w:rFonts w:ascii="Sparkasse Rg" w:hAnsi="Sparkasse Rg"/>
        <w:sz w:val="15"/>
        <w:szCs w:val="15"/>
      </w:rPr>
      <w:t>e</w:t>
    </w:r>
    <w:r w:rsidR="00F647CE">
      <w:rPr>
        <w:rFonts w:ascii="Sparkasse Rg" w:hAnsi="Sparkasse Rg"/>
        <w:sz w:val="15"/>
        <w:szCs w:val="15"/>
      </w:rPr>
      <w:t>dialer.vertrieb</w:t>
    </w:r>
    <w:r>
      <w:rPr>
        <w:rFonts w:ascii="Sparkasse Rg" w:hAnsi="Sparkasse Rg"/>
        <w:sz w:val="15"/>
        <w:szCs w:val="15"/>
      </w:rPr>
      <w:t>@sparkasse-gm.de</w:t>
    </w:r>
  </w:p>
  <w:p w14:paraId="14369E7D" w14:textId="77777777" w:rsidR="00886722" w:rsidRPr="00886722" w:rsidRDefault="00886722" w:rsidP="008867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BAB2" w14:textId="04A0C911" w:rsidR="0045218A" w:rsidRPr="00F36DC8" w:rsidRDefault="0045218A" w:rsidP="0045218A">
    <w:pPr>
      <w:pStyle w:val="Fuzeile"/>
      <w:pBdr>
        <w:top w:val="single" w:sz="4" w:space="1" w:color="auto"/>
      </w:pBdr>
      <w:jc w:val="center"/>
      <w:rPr>
        <w:rFonts w:ascii="Sparkasse Rg" w:hAnsi="Sparkasse Rg"/>
        <w:sz w:val="15"/>
        <w:szCs w:val="15"/>
      </w:rPr>
    </w:pPr>
    <w:r w:rsidRPr="00B04DB3">
      <w:rPr>
        <w:rFonts w:ascii="Sparkasse Symbol" w:hAnsi="Sparkasse Symbol" w:cs="Arial"/>
        <w:sz w:val="12"/>
        <w:szCs w:val="12"/>
      </w:rPr>
      <w:t></w:t>
    </w:r>
    <w:r>
      <w:rPr>
        <w:rFonts w:ascii="Sparkasse Symbol" w:hAnsi="Sparkasse Symbol" w:cs="Arial"/>
        <w:sz w:val="12"/>
        <w:szCs w:val="12"/>
      </w:rPr>
      <w:t></w:t>
    </w:r>
    <w:r>
      <w:rPr>
        <w:rFonts w:ascii="Sparkasse Rg" w:hAnsi="Sparkasse Rg"/>
        <w:sz w:val="15"/>
        <w:szCs w:val="15"/>
      </w:rPr>
      <w:t>Sparkasse Gummersbach – Medialer Vertrieb</w:t>
    </w:r>
    <w:r>
      <w:rPr>
        <w:rFonts w:ascii="Sparkasse Rg" w:hAnsi="Sparkasse Rg"/>
        <w:sz w:val="15"/>
        <w:szCs w:val="15"/>
      </w:rPr>
      <w:tab/>
    </w:r>
    <w:r>
      <w:rPr>
        <w:rFonts w:ascii="Sparkasse Rg" w:hAnsi="Sparkasse Rg"/>
        <w:sz w:val="15"/>
        <w:szCs w:val="15"/>
      </w:rPr>
      <w:tab/>
      <w:t>Telefon: 02261-31456; E-Mail: medialer.vertrieb@sparkasse-gm.de</w:t>
    </w:r>
  </w:p>
  <w:p w14:paraId="41408433" w14:textId="77777777" w:rsidR="006E57EE" w:rsidRPr="00F36DC8" w:rsidRDefault="006E57EE" w:rsidP="00886722">
    <w:pPr>
      <w:pStyle w:val="Fuzeile"/>
      <w:pBdr>
        <w:top w:val="single" w:sz="4" w:space="1" w:color="auto"/>
      </w:pBdr>
      <w:jc w:val="center"/>
      <w:rPr>
        <w:rFonts w:ascii="Sparkasse Rg" w:hAnsi="Sparkasse Rg"/>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3C17" w14:textId="77777777" w:rsidR="00886722" w:rsidRDefault="00886722">
      <w:r>
        <w:separator/>
      </w:r>
    </w:p>
  </w:footnote>
  <w:footnote w:type="continuationSeparator" w:id="0">
    <w:p w14:paraId="672C8436" w14:textId="77777777" w:rsidR="00886722" w:rsidRDefault="0088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1650" w14:textId="77777777" w:rsidR="00494DC2" w:rsidRDefault="00494DC2">
    <w:pPr>
      <w:pStyle w:val="Kopfzeile"/>
    </w:pPr>
    <w:r>
      <w:rPr>
        <w:noProof/>
      </w:rPr>
      <w:drawing>
        <wp:inline distT="0" distB="0" distL="0" distR="0" wp14:anchorId="0C9D2D34" wp14:editId="04DBCCBB">
          <wp:extent cx="5760720" cy="6826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14.tmp"/>
                  <pic:cNvPicPr/>
                </pic:nvPicPr>
                <pic:blipFill>
                  <a:blip r:embed="rId1">
                    <a:extLst>
                      <a:ext uri="{28A0092B-C50C-407E-A947-70E740481C1C}">
                        <a14:useLocalDpi xmlns:a14="http://schemas.microsoft.com/office/drawing/2010/main" val="0"/>
                      </a:ext>
                    </a:extLst>
                  </a:blip>
                  <a:stretch>
                    <a:fillRect/>
                  </a:stretch>
                </pic:blipFill>
                <pic:spPr>
                  <a:xfrm>
                    <a:off x="0" y="0"/>
                    <a:ext cx="5760720" cy="682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105"/>
    <w:multiLevelType w:val="singleLevel"/>
    <w:tmpl w:val="3AB6B03A"/>
    <w:lvl w:ilvl="0">
      <w:numFmt w:val="bullet"/>
      <w:lvlText w:val="•"/>
      <w:lvlJc w:val="left"/>
      <w:pPr>
        <w:tabs>
          <w:tab w:val="num" w:pos="417"/>
        </w:tabs>
        <w:ind w:left="397" w:hanging="340"/>
      </w:pPr>
      <w:rPr>
        <w:rFonts w:ascii="Sparkasse Rg" w:hAnsi="Sparkasse Rg" w:hint="default"/>
        <w:sz w:val="20"/>
      </w:rPr>
    </w:lvl>
  </w:abstractNum>
  <w:abstractNum w:abstractNumId="1" w15:restartNumberingAfterBreak="0">
    <w:nsid w:val="0CA30BA6"/>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D0D6265"/>
    <w:multiLevelType w:val="multilevel"/>
    <w:tmpl w:val="F598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766A"/>
    <w:multiLevelType w:val="hybridMultilevel"/>
    <w:tmpl w:val="6366CFDC"/>
    <w:lvl w:ilvl="0" w:tplc="6C9655A2">
      <w:start w:val="1"/>
      <w:numFmt w:val="bullet"/>
      <w:lvlText w:val=""/>
      <w:lvlJc w:val="left"/>
      <w:pPr>
        <w:tabs>
          <w:tab w:val="num" w:pos="720"/>
        </w:tabs>
        <w:ind w:left="720" w:hanging="360"/>
      </w:pPr>
      <w:rPr>
        <w:rFonts w:ascii="Symbol" w:hAnsi="Symbol" w:hint="default"/>
      </w:rPr>
    </w:lvl>
    <w:lvl w:ilvl="1" w:tplc="7A661B42">
      <w:start w:val="1"/>
      <w:numFmt w:val="bullet"/>
      <w:lvlText w:val="o"/>
      <w:lvlJc w:val="left"/>
      <w:pPr>
        <w:tabs>
          <w:tab w:val="num" w:pos="1440"/>
        </w:tabs>
        <w:ind w:left="1440" w:hanging="360"/>
      </w:pPr>
      <w:rPr>
        <w:rFonts w:ascii="Courier New" w:hAnsi="Courier New" w:cs="Courier New" w:hint="default"/>
      </w:rPr>
    </w:lvl>
    <w:lvl w:ilvl="2" w:tplc="FA1833B0" w:tentative="1">
      <w:start w:val="1"/>
      <w:numFmt w:val="bullet"/>
      <w:lvlText w:val=""/>
      <w:lvlJc w:val="left"/>
      <w:pPr>
        <w:tabs>
          <w:tab w:val="num" w:pos="2160"/>
        </w:tabs>
        <w:ind w:left="2160" w:hanging="360"/>
      </w:pPr>
      <w:rPr>
        <w:rFonts w:ascii="Wingdings" w:hAnsi="Wingdings" w:hint="default"/>
      </w:rPr>
    </w:lvl>
    <w:lvl w:ilvl="3" w:tplc="40CE6DB0" w:tentative="1">
      <w:start w:val="1"/>
      <w:numFmt w:val="bullet"/>
      <w:lvlText w:val=""/>
      <w:lvlJc w:val="left"/>
      <w:pPr>
        <w:tabs>
          <w:tab w:val="num" w:pos="2880"/>
        </w:tabs>
        <w:ind w:left="2880" w:hanging="360"/>
      </w:pPr>
      <w:rPr>
        <w:rFonts w:ascii="Symbol" w:hAnsi="Symbol" w:hint="default"/>
      </w:rPr>
    </w:lvl>
    <w:lvl w:ilvl="4" w:tplc="5186DED2" w:tentative="1">
      <w:start w:val="1"/>
      <w:numFmt w:val="bullet"/>
      <w:lvlText w:val="o"/>
      <w:lvlJc w:val="left"/>
      <w:pPr>
        <w:tabs>
          <w:tab w:val="num" w:pos="3600"/>
        </w:tabs>
        <w:ind w:left="3600" w:hanging="360"/>
      </w:pPr>
      <w:rPr>
        <w:rFonts w:ascii="Courier New" w:hAnsi="Courier New" w:cs="Courier New" w:hint="default"/>
      </w:rPr>
    </w:lvl>
    <w:lvl w:ilvl="5" w:tplc="9C982160" w:tentative="1">
      <w:start w:val="1"/>
      <w:numFmt w:val="bullet"/>
      <w:lvlText w:val=""/>
      <w:lvlJc w:val="left"/>
      <w:pPr>
        <w:tabs>
          <w:tab w:val="num" w:pos="4320"/>
        </w:tabs>
        <w:ind w:left="4320" w:hanging="360"/>
      </w:pPr>
      <w:rPr>
        <w:rFonts w:ascii="Wingdings" w:hAnsi="Wingdings" w:hint="default"/>
      </w:rPr>
    </w:lvl>
    <w:lvl w:ilvl="6" w:tplc="D090A15C" w:tentative="1">
      <w:start w:val="1"/>
      <w:numFmt w:val="bullet"/>
      <w:lvlText w:val=""/>
      <w:lvlJc w:val="left"/>
      <w:pPr>
        <w:tabs>
          <w:tab w:val="num" w:pos="5040"/>
        </w:tabs>
        <w:ind w:left="5040" w:hanging="360"/>
      </w:pPr>
      <w:rPr>
        <w:rFonts w:ascii="Symbol" w:hAnsi="Symbol" w:hint="default"/>
      </w:rPr>
    </w:lvl>
    <w:lvl w:ilvl="7" w:tplc="E8268A4C" w:tentative="1">
      <w:start w:val="1"/>
      <w:numFmt w:val="bullet"/>
      <w:lvlText w:val="o"/>
      <w:lvlJc w:val="left"/>
      <w:pPr>
        <w:tabs>
          <w:tab w:val="num" w:pos="5760"/>
        </w:tabs>
        <w:ind w:left="5760" w:hanging="360"/>
      </w:pPr>
      <w:rPr>
        <w:rFonts w:ascii="Courier New" w:hAnsi="Courier New" w:cs="Courier New" w:hint="default"/>
      </w:rPr>
    </w:lvl>
    <w:lvl w:ilvl="8" w:tplc="ED08E0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15053"/>
    <w:multiLevelType w:val="singleLevel"/>
    <w:tmpl w:val="3AB6B03A"/>
    <w:lvl w:ilvl="0">
      <w:numFmt w:val="bullet"/>
      <w:lvlText w:val="•"/>
      <w:lvlJc w:val="left"/>
      <w:pPr>
        <w:tabs>
          <w:tab w:val="num" w:pos="417"/>
        </w:tabs>
        <w:ind w:left="397" w:hanging="340"/>
      </w:pPr>
      <w:rPr>
        <w:rFonts w:ascii="Sparkasse Rg" w:hAnsi="Sparkasse Rg" w:hint="default"/>
        <w:sz w:val="20"/>
      </w:rPr>
    </w:lvl>
  </w:abstractNum>
  <w:abstractNum w:abstractNumId="5" w15:restartNumberingAfterBreak="0">
    <w:nsid w:val="14250C72"/>
    <w:multiLevelType w:val="hybridMultilevel"/>
    <w:tmpl w:val="549A0AFA"/>
    <w:lvl w:ilvl="0" w:tplc="1F7C1E2A">
      <w:start w:val="1"/>
      <w:numFmt w:val="bullet"/>
      <w:lvlText w:val="-"/>
      <w:lvlJc w:val="left"/>
      <w:pPr>
        <w:tabs>
          <w:tab w:val="num" w:pos="717"/>
        </w:tabs>
        <w:ind w:left="717" w:hanging="360"/>
      </w:pPr>
      <w:rPr>
        <w:rFonts w:ascii="Arial" w:hAnsi="Arial" w:hint="default"/>
      </w:rPr>
    </w:lvl>
    <w:lvl w:ilvl="1" w:tplc="95627C9E" w:tentative="1">
      <w:start w:val="1"/>
      <w:numFmt w:val="bullet"/>
      <w:lvlText w:val="o"/>
      <w:lvlJc w:val="left"/>
      <w:pPr>
        <w:tabs>
          <w:tab w:val="num" w:pos="1797"/>
        </w:tabs>
        <w:ind w:left="1797" w:hanging="360"/>
      </w:pPr>
      <w:rPr>
        <w:rFonts w:ascii="Courier New" w:hAnsi="Courier New" w:cs="Courier New" w:hint="default"/>
      </w:rPr>
    </w:lvl>
    <w:lvl w:ilvl="2" w:tplc="3BFA3E12" w:tentative="1">
      <w:start w:val="1"/>
      <w:numFmt w:val="bullet"/>
      <w:lvlText w:val=""/>
      <w:lvlJc w:val="left"/>
      <w:pPr>
        <w:tabs>
          <w:tab w:val="num" w:pos="2517"/>
        </w:tabs>
        <w:ind w:left="2517" w:hanging="360"/>
      </w:pPr>
      <w:rPr>
        <w:rFonts w:ascii="Wingdings" w:hAnsi="Wingdings" w:hint="default"/>
      </w:rPr>
    </w:lvl>
    <w:lvl w:ilvl="3" w:tplc="A4746BAA" w:tentative="1">
      <w:start w:val="1"/>
      <w:numFmt w:val="bullet"/>
      <w:lvlText w:val=""/>
      <w:lvlJc w:val="left"/>
      <w:pPr>
        <w:tabs>
          <w:tab w:val="num" w:pos="3237"/>
        </w:tabs>
        <w:ind w:left="3237" w:hanging="360"/>
      </w:pPr>
      <w:rPr>
        <w:rFonts w:ascii="Symbol" w:hAnsi="Symbol" w:hint="default"/>
      </w:rPr>
    </w:lvl>
    <w:lvl w:ilvl="4" w:tplc="D4507DC6" w:tentative="1">
      <w:start w:val="1"/>
      <w:numFmt w:val="bullet"/>
      <w:lvlText w:val="o"/>
      <w:lvlJc w:val="left"/>
      <w:pPr>
        <w:tabs>
          <w:tab w:val="num" w:pos="3957"/>
        </w:tabs>
        <w:ind w:left="3957" w:hanging="360"/>
      </w:pPr>
      <w:rPr>
        <w:rFonts w:ascii="Courier New" w:hAnsi="Courier New" w:cs="Courier New" w:hint="default"/>
      </w:rPr>
    </w:lvl>
    <w:lvl w:ilvl="5" w:tplc="9BA82578" w:tentative="1">
      <w:start w:val="1"/>
      <w:numFmt w:val="bullet"/>
      <w:lvlText w:val=""/>
      <w:lvlJc w:val="left"/>
      <w:pPr>
        <w:tabs>
          <w:tab w:val="num" w:pos="4677"/>
        </w:tabs>
        <w:ind w:left="4677" w:hanging="360"/>
      </w:pPr>
      <w:rPr>
        <w:rFonts w:ascii="Wingdings" w:hAnsi="Wingdings" w:hint="default"/>
      </w:rPr>
    </w:lvl>
    <w:lvl w:ilvl="6" w:tplc="D2606332" w:tentative="1">
      <w:start w:val="1"/>
      <w:numFmt w:val="bullet"/>
      <w:lvlText w:val=""/>
      <w:lvlJc w:val="left"/>
      <w:pPr>
        <w:tabs>
          <w:tab w:val="num" w:pos="5397"/>
        </w:tabs>
        <w:ind w:left="5397" w:hanging="360"/>
      </w:pPr>
      <w:rPr>
        <w:rFonts w:ascii="Symbol" w:hAnsi="Symbol" w:hint="default"/>
      </w:rPr>
    </w:lvl>
    <w:lvl w:ilvl="7" w:tplc="D99A81A6" w:tentative="1">
      <w:start w:val="1"/>
      <w:numFmt w:val="bullet"/>
      <w:lvlText w:val="o"/>
      <w:lvlJc w:val="left"/>
      <w:pPr>
        <w:tabs>
          <w:tab w:val="num" w:pos="6117"/>
        </w:tabs>
        <w:ind w:left="6117" w:hanging="360"/>
      </w:pPr>
      <w:rPr>
        <w:rFonts w:ascii="Courier New" w:hAnsi="Courier New" w:cs="Courier New" w:hint="default"/>
      </w:rPr>
    </w:lvl>
    <w:lvl w:ilvl="8" w:tplc="37CCFFA2"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1565024C"/>
    <w:multiLevelType w:val="multilevel"/>
    <w:tmpl w:val="A7645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91770"/>
    <w:multiLevelType w:val="multilevel"/>
    <w:tmpl w:val="6366CF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57836"/>
    <w:multiLevelType w:val="multilevel"/>
    <w:tmpl w:val="1CD691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40078"/>
    <w:multiLevelType w:val="multilevel"/>
    <w:tmpl w:val="7432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87768"/>
    <w:multiLevelType w:val="multilevel"/>
    <w:tmpl w:val="42A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7139A"/>
    <w:multiLevelType w:val="singleLevel"/>
    <w:tmpl w:val="548620C4"/>
    <w:lvl w:ilvl="0">
      <w:numFmt w:val="bullet"/>
      <w:lvlText w:val="-"/>
      <w:lvlJc w:val="left"/>
      <w:pPr>
        <w:tabs>
          <w:tab w:val="num" w:pos="1770"/>
        </w:tabs>
        <w:ind w:left="1770" w:hanging="360"/>
      </w:pPr>
      <w:rPr>
        <w:rFonts w:ascii="Times New Roman" w:hAnsi="Times New Roman" w:hint="default"/>
      </w:rPr>
    </w:lvl>
  </w:abstractNum>
  <w:abstractNum w:abstractNumId="12" w15:restartNumberingAfterBreak="0">
    <w:nsid w:val="281F6BCC"/>
    <w:multiLevelType w:val="multilevel"/>
    <w:tmpl w:val="6A8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23F43"/>
    <w:multiLevelType w:val="hybridMultilevel"/>
    <w:tmpl w:val="56D0FC0E"/>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8EE6369"/>
    <w:multiLevelType w:val="singleLevel"/>
    <w:tmpl w:val="3AB6B03A"/>
    <w:lvl w:ilvl="0">
      <w:numFmt w:val="bullet"/>
      <w:lvlText w:val="•"/>
      <w:lvlJc w:val="left"/>
      <w:pPr>
        <w:tabs>
          <w:tab w:val="num" w:pos="417"/>
        </w:tabs>
        <w:ind w:left="397" w:hanging="340"/>
      </w:pPr>
      <w:rPr>
        <w:rFonts w:ascii="Sparkasse Rg" w:hAnsi="Sparkasse Rg" w:hint="default"/>
        <w:sz w:val="20"/>
      </w:rPr>
    </w:lvl>
  </w:abstractNum>
  <w:abstractNum w:abstractNumId="15" w15:restartNumberingAfterBreak="0">
    <w:nsid w:val="2A47106E"/>
    <w:multiLevelType w:val="multilevel"/>
    <w:tmpl w:val="DFD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5408E"/>
    <w:multiLevelType w:val="multilevel"/>
    <w:tmpl w:val="946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E26E5"/>
    <w:multiLevelType w:val="multilevel"/>
    <w:tmpl w:val="98F6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71FFB"/>
    <w:multiLevelType w:val="singleLevel"/>
    <w:tmpl w:val="3AB6B03A"/>
    <w:lvl w:ilvl="0">
      <w:numFmt w:val="bullet"/>
      <w:lvlText w:val="•"/>
      <w:lvlJc w:val="left"/>
      <w:pPr>
        <w:tabs>
          <w:tab w:val="num" w:pos="417"/>
        </w:tabs>
        <w:ind w:left="397" w:hanging="340"/>
      </w:pPr>
      <w:rPr>
        <w:rFonts w:ascii="Sparkasse Rg" w:hAnsi="Sparkasse Rg" w:hint="default"/>
        <w:sz w:val="20"/>
      </w:rPr>
    </w:lvl>
  </w:abstractNum>
  <w:abstractNum w:abstractNumId="19" w15:restartNumberingAfterBreak="0">
    <w:nsid w:val="4E89211F"/>
    <w:multiLevelType w:val="multilevel"/>
    <w:tmpl w:val="9B663A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059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C3FF8"/>
    <w:multiLevelType w:val="multilevel"/>
    <w:tmpl w:val="7A5A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B7B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864CF6"/>
    <w:multiLevelType w:val="multilevel"/>
    <w:tmpl w:val="5BF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61C6E"/>
    <w:multiLevelType w:val="multilevel"/>
    <w:tmpl w:val="B000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25D5A"/>
    <w:multiLevelType w:val="multilevel"/>
    <w:tmpl w:val="34A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202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232973"/>
    <w:multiLevelType w:val="multilevel"/>
    <w:tmpl w:val="F3769BCC"/>
    <w:lvl w:ilvl="0">
      <w:start w:val="1"/>
      <w:numFmt w:val="decimal"/>
      <w:lvlText w:val="%1)"/>
      <w:lvlJc w:val="left"/>
      <w:pPr>
        <w:tabs>
          <w:tab w:val="num" w:pos="502"/>
        </w:tabs>
        <w:ind w:left="502" w:hanging="360"/>
      </w:pPr>
      <w:rPr>
        <w:rFonts w:ascii="Sparkasse Rg" w:hAnsi="Sparkasse Rg" w:hint="default"/>
        <w:b/>
        <w:i w:val="0"/>
        <w:sz w:val="18"/>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8" w15:restartNumberingAfterBreak="0">
    <w:nsid w:val="6E6848F5"/>
    <w:multiLevelType w:val="multilevel"/>
    <w:tmpl w:val="351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99403E"/>
    <w:multiLevelType w:val="hybridMultilevel"/>
    <w:tmpl w:val="87E4C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CA12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9D03C3"/>
    <w:multiLevelType w:val="multilevel"/>
    <w:tmpl w:val="4DF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733BB"/>
    <w:multiLevelType w:val="hybridMultilevel"/>
    <w:tmpl w:val="9CEC94A8"/>
    <w:lvl w:ilvl="0" w:tplc="58A04D34">
      <w:start w:val="1"/>
      <w:numFmt w:val="bullet"/>
      <w:lvlText w:val="-"/>
      <w:lvlJc w:val="left"/>
      <w:pPr>
        <w:tabs>
          <w:tab w:val="num" w:pos="1440"/>
        </w:tabs>
        <w:ind w:left="144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66EB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0"/>
  </w:num>
  <w:num w:numId="3">
    <w:abstractNumId w:val="33"/>
  </w:num>
  <w:num w:numId="4">
    <w:abstractNumId w:val="26"/>
  </w:num>
  <w:num w:numId="5">
    <w:abstractNumId w:val="22"/>
  </w:num>
  <w:num w:numId="6">
    <w:abstractNumId w:val="11"/>
  </w:num>
  <w:num w:numId="7">
    <w:abstractNumId w:val="1"/>
  </w:num>
  <w:num w:numId="8">
    <w:abstractNumId w:val="6"/>
  </w:num>
  <w:num w:numId="9">
    <w:abstractNumId w:val="8"/>
  </w:num>
  <w:num w:numId="10">
    <w:abstractNumId w:val="27"/>
  </w:num>
  <w:num w:numId="11">
    <w:abstractNumId w:val="5"/>
  </w:num>
  <w:num w:numId="12">
    <w:abstractNumId w:val="31"/>
  </w:num>
  <w:num w:numId="13">
    <w:abstractNumId w:val="3"/>
  </w:num>
  <w:num w:numId="14">
    <w:abstractNumId w:val="7"/>
  </w:num>
  <w:num w:numId="15">
    <w:abstractNumId w:val="14"/>
  </w:num>
  <w:num w:numId="16">
    <w:abstractNumId w:val="4"/>
  </w:num>
  <w:num w:numId="17">
    <w:abstractNumId w:val="18"/>
  </w:num>
  <w:num w:numId="18">
    <w:abstractNumId w:val="0"/>
  </w:num>
  <w:num w:numId="19">
    <w:abstractNumId w:val="32"/>
  </w:num>
  <w:num w:numId="20">
    <w:abstractNumId w:val="19"/>
  </w:num>
  <w:num w:numId="21">
    <w:abstractNumId w:val="21"/>
  </w:num>
  <w:num w:numId="22">
    <w:abstractNumId w:val="29"/>
  </w:num>
  <w:num w:numId="23">
    <w:abstractNumId w:val="12"/>
  </w:num>
  <w:num w:numId="24">
    <w:abstractNumId w:val="23"/>
  </w:num>
  <w:num w:numId="25">
    <w:abstractNumId w:val="9"/>
  </w:num>
  <w:num w:numId="26">
    <w:abstractNumId w:val="17"/>
  </w:num>
  <w:num w:numId="27">
    <w:abstractNumId w:val="25"/>
  </w:num>
  <w:num w:numId="28">
    <w:abstractNumId w:val="15"/>
  </w:num>
  <w:num w:numId="29">
    <w:abstractNumId w:val="16"/>
  </w:num>
  <w:num w:numId="30">
    <w:abstractNumId w:val="24"/>
  </w:num>
  <w:num w:numId="31">
    <w:abstractNumId w:val="2"/>
  </w:num>
  <w:num w:numId="32">
    <w:abstractNumId w:val="28"/>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22"/>
    <w:rsid w:val="00022685"/>
    <w:rsid w:val="0002643C"/>
    <w:rsid w:val="00042A73"/>
    <w:rsid w:val="000A1688"/>
    <w:rsid w:val="000A78C8"/>
    <w:rsid w:val="000D0476"/>
    <w:rsid w:val="000E1DD8"/>
    <w:rsid w:val="000E1F8E"/>
    <w:rsid w:val="00103712"/>
    <w:rsid w:val="00104056"/>
    <w:rsid w:val="00145C57"/>
    <w:rsid w:val="001A1E2B"/>
    <w:rsid w:val="001A5C45"/>
    <w:rsid w:val="001B005B"/>
    <w:rsid w:val="00200D6B"/>
    <w:rsid w:val="00214B84"/>
    <w:rsid w:val="00244C0F"/>
    <w:rsid w:val="00252454"/>
    <w:rsid w:val="00254197"/>
    <w:rsid w:val="00271004"/>
    <w:rsid w:val="00287A3D"/>
    <w:rsid w:val="00297E64"/>
    <w:rsid w:val="002B37B9"/>
    <w:rsid w:val="002C0A73"/>
    <w:rsid w:val="002D7BC0"/>
    <w:rsid w:val="002E0E03"/>
    <w:rsid w:val="00312511"/>
    <w:rsid w:val="00321E66"/>
    <w:rsid w:val="003414B2"/>
    <w:rsid w:val="003629A1"/>
    <w:rsid w:val="003B66E3"/>
    <w:rsid w:val="003D0C57"/>
    <w:rsid w:val="003D2BE1"/>
    <w:rsid w:val="003D48D3"/>
    <w:rsid w:val="003D7F3B"/>
    <w:rsid w:val="0042437E"/>
    <w:rsid w:val="00437BBC"/>
    <w:rsid w:val="0045218A"/>
    <w:rsid w:val="0047677B"/>
    <w:rsid w:val="004770E8"/>
    <w:rsid w:val="004775F1"/>
    <w:rsid w:val="00494DC2"/>
    <w:rsid w:val="004C28A6"/>
    <w:rsid w:val="00515029"/>
    <w:rsid w:val="00526FB8"/>
    <w:rsid w:val="005348AC"/>
    <w:rsid w:val="00542316"/>
    <w:rsid w:val="00556AF0"/>
    <w:rsid w:val="005972E8"/>
    <w:rsid w:val="005B7D31"/>
    <w:rsid w:val="005F5902"/>
    <w:rsid w:val="00617355"/>
    <w:rsid w:val="00623369"/>
    <w:rsid w:val="00630883"/>
    <w:rsid w:val="006557BC"/>
    <w:rsid w:val="006A1920"/>
    <w:rsid w:val="006A5B7F"/>
    <w:rsid w:val="006B710E"/>
    <w:rsid w:val="006C32DC"/>
    <w:rsid w:val="006D09A6"/>
    <w:rsid w:val="006D7900"/>
    <w:rsid w:val="006E57EE"/>
    <w:rsid w:val="00713239"/>
    <w:rsid w:val="00713CD5"/>
    <w:rsid w:val="007364A7"/>
    <w:rsid w:val="007724A5"/>
    <w:rsid w:val="00773D93"/>
    <w:rsid w:val="00784FFF"/>
    <w:rsid w:val="007851B7"/>
    <w:rsid w:val="00796EF2"/>
    <w:rsid w:val="007C163A"/>
    <w:rsid w:val="007C4DE6"/>
    <w:rsid w:val="007C76BC"/>
    <w:rsid w:val="007E2075"/>
    <w:rsid w:val="007E5D27"/>
    <w:rsid w:val="00800363"/>
    <w:rsid w:val="008315FF"/>
    <w:rsid w:val="00833742"/>
    <w:rsid w:val="00845363"/>
    <w:rsid w:val="00886722"/>
    <w:rsid w:val="00891103"/>
    <w:rsid w:val="008B19FB"/>
    <w:rsid w:val="008B36CA"/>
    <w:rsid w:val="008B46E4"/>
    <w:rsid w:val="008F266B"/>
    <w:rsid w:val="00910068"/>
    <w:rsid w:val="00911780"/>
    <w:rsid w:val="00921664"/>
    <w:rsid w:val="00925BAB"/>
    <w:rsid w:val="00936057"/>
    <w:rsid w:val="009557F0"/>
    <w:rsid w:val="0096127B"/>
    <w:rsid w:val="009641AB"/>
    <w:rsid w:val="009952DD"/>
    <w:rsid w:val="009A5996"/>
    <w:rsid w:val="009B221D"/>
    <w:rsid w:val="009B235E"/>
    <w:rsid w:val="009D443C"/>
    <w:rsid w:val="009D51A7"/>
    <w:rsid w:val="009E39E6"/>
    <w:rsid w:val="00A03316"/>
    <w:rsid w:val="00A336BF"/>
    <w:rsid w:val="00A41F2A"/>
    <w:rsid w:val="00A71E54"/>
    <w:rsid w:val="00A929EE"/>
    <w:rsid w:val="00A963E5"/>
    <w:rsid w:val="00A977CB"/>
    <w:rsid w:val="00AD17F8"/>
    <w:rsid w:val="00AF5DDD"/>
    <w:rsid w:val="00B15C54"/>
    <w:rsid w:val="00B208D0"/>
    <w:rsid w:val="00B21E05"/>
    <w:rsid w:val="00B50EF8"/>
    <w:rsid w:val="00B61DFB"/>
    <w:rsid w:val="00B61E88"/>
    <w:rsid w:val="00BA3AD9"/>
    <w:rsid w:val="00BB6E1E"/>
    <w:rsid w:val="00BC5A47"/>
    <w:rsid w:val="00BF6F9E"/>
    <w:rsid w:val="00C252DA"/>
    <w:rsid w:val="00C8205B"/>
    <w:rsid w:val="00CA19AD"/>
    <w:rsid w:val="00CA5DBB"/>
    <w:rsid w:val="00CB5638"/>
    <w:rsid w:val="00CD6F11"/>
    <w:rsid w:val="00D42971"/>
    <w:rsid w:val="00D4424A"/>
    <w:rsid w:val="00D57384"/>
    <w:rsid w:val="00D8027D"/>
    <w:rsid w:val="00DA1799"/>
    <w:rsid w:val="00DB452D"/>
    <w:rsid w:val="00DC3216"/>
    <w:rsid w:val="00DE407D"/>
    <w:rsid w:val="00DF39C1"/>
    <w:rsid w:val="00DF6E98"/>
    <w:rsid w:val="00E25661"/>
    <w:rsid w:val="00E3180C"/>
    <w:rsid w:val="00E34C4B"/>
    <w:rsid w:val="00E44953"/>
    <w:rsid w:val="00E45C31"/>
    <w:rsid w:val="00E55E69"/>
    <w:rsid w:val="00E56099"/>
    <w:rsid w:val="00E80D2E"/>
    <w:rsid w:val="00E8731B"/>
    <w:rsid w:val="00E92D40"/>
    <w:rsid w:val="00E973EE"/>
    <w:rsid w:val="00EA7CD9"/>
    <w:rsid w:val="00EE5311"/>
    <w:rsid w:val="00EE59F1"/>
    <w:rsid w:val="00F13DA5"/>
    <w:rsid w:val="00F36DC8"/>
    <w:rsid w:val="00F647CE"/>
    <w:rsid w:val="00F81D14"/>
    <w:rsid w:val="00F83A93"/>
    <w:rsid w:val="00FC379E"/>
    <w:rsid w:val="00FD3286"/>
    <w:rsid w:val="00FD3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844F34"/>
  <w15:docId w15:val="{7A0A70D6-E194-4789-A0F2-0ADC8966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22"/>
    </w:rPr>
  </w:style>
  <w:style w:type="paragraph" w:styleId="berschrift4">
    <w:name w:val="heading 4"/>
    <w:basedOn w:val="Standard"/>
    <w:next w:val="Standard"/>
    <w:qFormat/>
    <w:pPr>
      <w:keepNext/>
      <w:jc w:val="center"/>
      <w:outlineLvl w:val="3"/>
    </w:pPr>
    <w:rPr>
      <w:rFonts w:ascii="Sparkasse Rg" w:hAnsi="Sparkasse Rg"/>
      <w:b/>
      <w:color w:val="FFFFFF"/>
      <w:sz w:val="22"/>
    </w:rPr>
  </w:style>
  <w:style w:type="paragraph" w:styleId="berschrift5">
    <w:name w:val="heading 5"/>
    <w:basedOn w:val="Standard"/>
    <w:next w:val="Standard"/>
    <w:qFormat/>
    <w:rsid w:val="00BB6E1E"/>
    <w:pPr>
      <w:spacing w:before="240" w:after="60"/>
      <w:outlineLvl w:val="4"/>
    </w:pPr>
    <w:rPr>
      <w:b/>
      <w:bCs/>
      <w:i/>
      <w:iCs/>
      <w:sz w:val="26"/>
      <w:szCs w:val="26"/>
    </w:rPr>
  </w:style>
  <w:style w:type="paragraph" w:styleId="berschrift6">
    <w:name w:val="heading 6"/>
    <w:basedOn w:val="Standard"/>
    <w:next w:val="Standard"/>
    <w:qFormat/>
    <w:rsid w:val="00BB6E1E"/>
    <w:pPr>
      <w:spacing w:before="240" w:after="60"/>
      <w:outlineLvl w:val="5"/>
    </w:pPr>
    <w:rPr>
      <w:b/>
      <w:bCs/>
      <w:sz w:val="22"/>
      <w:szCs w:val="22"/>
    </w:rPr>
  </w:style>
  <w:style w:type="paragraph" w:styleId="berschrift7">
    <w:name w:val="heading 7"/>
    <w:basedOn w:val="Standard"/>
    <w:next w:val="Standard"/>
    <w:qFormat/>
    <w:rsid w:val="00BB6E1E"/>
    <w:pPr>
      <w:spacing w:before="240" w:after="60"/>
      <w:outlineLvl w:val="6"/>
    </w:pPr>
    <w:rPr>
      <w:sz w:val="24"/>
      <w:szCs w:val="24"/>
    </w:rPr>
  </w:style>
  <w:style w:type="paragraph" w:styleId="berschrift8">
    <w:name w:val="heading 8"/>
    <w:basedOn w:val="Standard"/>
    <w:next w:val="Standard"/>
    <w:qFormat/>
    <w:rsid w:val="00BB6E1E"/>
    <w:pPr>
      <w:spacing w:before="240" w:after="60"/>
      <w:outlineLvl w:val="7"/>
    </w:pPr>
    <w:rPr>
      <w:i/>
      <w:iCs/>
      <w:sz w:val="24"/>
      <w:szCs w:val="24"/>
    </w:rPr>
  </w:style>
  <w:style w:type="paragraph" w:styleId="berschrift9">
    <w:name w:val="heading 9"/>
    <w:basedOn w:val="Standard"/>
    <w:next w:val="Standard"/>
    <w:qFormat/>
    <w:rsid w:val="00BB6E1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sz w:val="22"/>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spacing w:after="120"/>
    </w:pPr>
    <w:rPr>
      <w:rFonts w:ascii="Sparkasse Rg" w:hAnsi="Sparkasse Rg"/>
      <w:sz w:val="22"/>
    </w:rPr>
  </w:style>
  <w:style w:type="paragraph" w:styleId="Textkrper2">
    <w:name w:val="Body Text 2"/>
    <w:basedOn w:val="Standard"/>
    <w:pPr>
      <w:ind w:right="-57"/>
      <w:jc w:val="both"/>
    </w:pPr>
    <w:rPr>
      <w:rFonts w:ascii="Sparkasse Rg" w:hAnsi="Sparkasse Rg"/>
      <w:sz w:val="22"/>
    </w:rPr>
  </w:style>
  <w:style w:type="paragraph" w:customStyle="1" w:styleId="bodytext">
    <w:name w:val="bodytext"/>
    <w:basedOn w:val="Standard"/>
    <w:pPr>
      <w:spacing w:before="100" w:beforeAutospacing="1" w:after="100" w:afterAutospacing="1"/>
    </w:pPr>
    <w:rPr>
      <w:sz w:val="24"/>
      <w:szCs w:val="24"/>
    </w:rPr>
  </w:style>
  <w:style w:type="table" w:styleId="Tabellenraster">
    <w:name w:val="Table Grid"/>
    <w:basedOn w:val="NormaleTabelle"/>
    <w:rsid w:val="00F1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94DC2"/>
    <w:rPr>
      <w:rFonts w:ascii="Tahoma" w:hAnsi="Tahoma" w:cs="Tahoma"/>
      <w:sz w:val="16"/>
      <w:szCs w:val="16"/>
    </w:rPr>
  </w:style>
  <w:style w:type="character" w:customStyle="1" w:styleId="SprechblasentextZchn">
    <w:name w:val="Sprechblasentext Zchn"/>
    <w:basedOn w:val="Absatz-Standardschriftart"/>
    <w:link w:val="Sprechblasentext"/>
    <w:rsid w:val="00494DC2"/>
    <w:rPr>
      <w:rFonts w:ascii="Tahoma" w:hAnsi="Tahoma" w:cs="Tahoma"/>
      <w:sz w:val="16"/>
      <w:szCs w:val="16"/>
    </w:rPr>
  </w:style>
  <w:style w:type="paragraph" w:styleId="Listenabsatz">
    <w:name w:val="List Paragraph"/>
    <w:basedOn w:val="Standard"/>
    <w:uiPriority w:val="34"/>
    <w:qFormat/>
    <w:rsid w:val="0002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1257">
      <w:bodyDiv w:val="1"/>
      <w:marLeft w:val="0"/>
      <w:marRight w:val="0"/>
      <w:marTop w:val="0"/>
      <w:marBottom w:val="0"/>
      <w:divBdr>
        <w:top w:val="none" w:sz="0" w:space="0" w:color="auto"/>
        <w:left w:val="none" w:sz="0" w:space="0" w:color="auto"/>
        <w:bottom w:val="none" w:sz="0" w:space="0" w:color="auto"/>
        <w:right w:val="none" w:sz="0" w:space="0" w:color="auto"/>
      </w:divBdr>
      <w:divsChild>
        <w:div w:id="132989200">
          <w:marLeft w:val="0"/>
          <w:marRight w:val="0"/>
          <w:marTop w:val="0"/>
          <w:marBottom w:val="0"/>
          <w:divBdr>
            <w:top w:val="none" w:sz="0" w:space="0" w:color="auto"/>
            <w:left w:val="none" w:sz="0" w:space="0" w:color="auto"/>
            <w:bottom w:val="none" w:sz="0" w:space="0" w:color="auto"/>
            <w:right w:val="none" w:sz="0" w:space="0" w:color="auto"/>
          </w:divBdr>
          <w:divsChild>
            <w:div w:id="1524051047">
              <w:marLeft w:val="0"/>
              <w:marRight w:val="0"/>
              <w:marTop w:val="0"/>
              <w:marBottom w:val="0"/>
              <w:divBdr>
                <w:top w:val="none" w:sz="0" w:space="0" w:color="auto"/>
                <w:left w:val="none" w:sz="0" w:space="0" w:color="auto"/>
                <w:bottom w:val="none" w:sz="0" w:space="0" w:color="auto"/>
                <w:right w:val="none" w:sz="0" w:space="0" w:color="auto"/>
              </w:divBdr>
              <w:divsChild>
                <w:div w:id="1931890846">
                  <w:marLeft w:val="0"/>
                  <w:marRight w:val="0"/>
                  <w:marTop w:val="0"/>
                  <w:marBottom w:val="600"/>
                  <w:divBdr>
                    <w:top w:val="none" w:sz="0" w:space="0" w:color="auto"/>
                    <w:left w:val="none" w:sz="0" w:space="0" w:color="auto"/>
                    <w:bottom w:val="none" w:sz="0" w:space="0" w:color="auto"/>
                    <w:right w:val="none" w:sz="0" w:space="0" w:color="auto"/>
                  </w:divBdr>
                  <w:divsChild>
                    <w:div w:id="813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0330298\LOKALE~1\Temp\d\notesA63E55\SFirmV3%20-%20Bestell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SFirmV3 - Bestellvordruck.dot</Template>
  <TotalTime>0</TotalTime>
  <Pages>3</Pages>
  <Words>1102</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Softwarebestellung SFIRM32</vt:lpstr>
    </vt:vector>
  </TitlesOfParts>
  <Company>Kreissparkasse Köln</Company>
  <LinksUpToDate>false</LinksUpToDate>
  <CharactersWithSpaces>8033</CharactersWithSpaces>
  <SharedDoc>false</SharedDoc>
  <HLinks>
    <vt:vector size="12" baseType="variant">
      <vt:variant>
        <vt:i4>3407880</vt:i4>
      </vt:variant>
      <vt:variant>
        <vt:i4>3</vt:i4>
      </vt:variant>
      <vt:variant>
        <vt:i4>0</vt:i4>
      </vt:variant>
      <vt:variant>
        <vt:i4>5</vt:i4>
      </vt:variant>
      <vt:variant>
        <vt:lpwstr>mailto:eb-vertrieb@ksk-koeln.de</vt:lpwstr>
      </vt:variant>
      <vt:variant>
        <vt:lpwstr/>
      </vt:variant>
      <vt:variant>
        <vt:i4>3407880</vt:i4>
      </vt:variant>
      <vt:variant>
        <vt:i4>0</vt:i4>
      </vt:variant>
      <vt:variant>
        <vt:i4>0</vt:i4>
      </vt:variant>
      <vt:variant>
        <vt:i4>5</vt:i4>
      </vt:variant>
      <vt:variant>
        <vt:lpwstr>mailto:eb-vertrieb@ksk-koeln.de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Softwarebestellung SFIRM32</dc:title>
  <dc:subject>SFIRM32</dc:subject>
  <dc:creator>Bremer Thomas</dc:creator>
  <cp:keywords>SFIRM32; Bestellung; Bestellvordruck</cp:keywords>
  <dc:description>Bestellvordruck Software SFIRM32</dc:description>
  <cp:lastModifiedBy>Klaus Dominic</cp:lastModifiedBy>
  <cp:revision>8</cp:revision>
  <cp:lastPrinted>2020-01-14T07:31:00Z</cp:lastPrinted>
  <dcterms:created xsi:type="dcterms:W3CDTF">2021-03-30T06:52:00Z</dcterms:created>
  <dcterms:modified xsi:type="dcterms:W3CDTF">2021-05-17T07:31:00Z</dcterms:modified>
  <cp:category>Anschreiben und Vereinbarungen</cp:category>
</cp:coreProperties>
</file>